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2A78" w:rsidRPr="0085260C" w:rsidRDefault="0004086E" w:rsidP="0004086E">
      <w:pPr>
        <w:pStyle w:val="af5"/>
        <w:spacing w:after="240"/>
        <w:ind w:left="-142"/>
        <w:rPr>
          <w:rFonts w:asciiTheme="minorHAnsi" w:hAnsiTheme="minorHAnsi" w:cstheme="minorHAnsi"/>
          <w:bCs/>
          <w:sz w:val="22"/>
          <w:szCs w:val="22"/>
          <w:rtl/>
        </w:rPr>
      </w:pPr>
      <w:r w:rsidRPr="0085260C">
        <w:rPr>
          <w:rFonts w:asciiTheme="minorHAnsi" w:hAnsiTheme="minorHAnsi" w:cstheme="minorHAnsi"/>
          <w:bCs/>
          <w:rtl/>
        </w:rPr>
        <w:t>טופס זה ימולא על ידי היחידה המזמינה, טרם הפניה אל ועדת המכרזים</w:t>
      </w:r>
    </w:p>
    <w:tbl>
      <w:tblPr>
        <w:tblStyle w:val="13"/>
        <w:bidiVisual/>
        <w:tblW w:w="1060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פרטי היחידה המזמינה"/>
      </w:tblPr>
      <w:tblGrid>
        <w:gridCol w:w="4363"/>
        <w:gridCol w:w="6244"/>
      </w:tblGrid>
      <w:tr w:rsidR="00D92A78" w:rsidRPr="0085260C" w:rsidTr="0085260C">
        <w:trPr>
          <w:tblHeader/>
        </w:trPr>
        <w:tc>
          <w:tcPr>
            <w:tcW w:w="4363"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משרד/יחידה</w:t>
            </w:r>
          </w:p>
        </w:tc>
        <w:tc>
          <w:tcPr>
            <w:tcW w:w="6244"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יחידה מזמינה</w:t>
            </w:r>
          </w:p>
        </w:tc>
      </w:tr>
      <w:tr w:rsidR="00D92A78" w:rsidRPr="0085260C" w:rsidTr="0085260C">
        <w:trPr>
          <w:tblHeader/>
        </w:trPr>
        <w:tc>
          <w:tcPr>
            <w:tcW w:w="4363" w:type="dxa"/>
            <w:tcBorders>
              <w:top w:val="single" w:sz="4" w:space="0" w:color="auto"/>
              <w:left w:val="single" w:sz="4" w:space="0" w:color="auto"/>
              <w:bottom w:val="single" w:sz="4" w:space="0" w:color="auto"/>
              <w:right w:val="single" w:sz="4" w:space="0" w:color="auto"/>
            </w:tcBorders>
            <w:shd w:val="clear" w:color="auto" w:fill="FFFFFF"/>
          </w:tcPr>
          <w:p w:rsidR="00D92A78" w:rsidRPr="0085260C" w:rsidRDefault="00D92A78"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ראש הממשלה - נתיב</w:t>
            </w:r>
          </w:p>
        </w:tc>
        <w:tc>
          <w:tcPr>
            <w:tcW w:w="6244"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D92A78"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משאבי אנוש</w:t>
            </w:r>
          </w:p>
        </w:tc>
      </w:tr>
      <w:tr w:rsidR="00D92A78" w:rsidRPr="0085260C" w:rsidTr="0085260C">
        <w:trPr>
          <w:tblHeader/>
        </w:trPr>
        <w:tc>
          <w:tcPr>
            <w:tcW w:w="4363"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לכבוד: ועדת מכרזים (שם הוועדה)</w:t>
            </w:r>
          </w:p>
        </w:tc>
        <w:tc>
          <w:tcPr>
            <w:tcW w:w="6244"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תאריך הבקשה</w:t>
            </w:r>
          </w:p>
        </w:tc>
      </w:tr>
      <w:tr w:rsidR="00D92A78" w:rsidRPr="0085260C" w:rsidTr="0085260C">
        <w:trPr>
          <w:tblHeader/>
        </w:trPr>
        <w:tc>
          <w:tcPr>
            <w:tcW w:w="4363" w:type="dxa"/>
            <w:tcBorders>
              <w:top w:val="single" w:sz="4" w:space="0" w:color="auto"/>
              <w:left w:val="single" w:sz="4" w:space="0" w:color="auto"/>
              <w:bottom w:val="single" w:sz="4" w:space="0" w:color="auto"/>
              <w:right w:val="single" w:sz="4" w:space="0" w:color="auto"/>
            </w:tcBorders>
            <w:shd w:val="clear" w:color="auto" w:fill="FFFFFF"/>
          </w:tcPr>
          <w:p w:rsidR="00D92A78" w:rsidRPr="0085260C" w:rsidRDefault="00D92A78"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ועדת המכרזים המשרדית</w:t>
            </w:r>
          </w:p>
        </w:tc>
        <w:tc>
          <w:tcPr>
            <w:tcW w:w="6244"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85260C" w:rsidP="0085260C">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7.2022</w:t>
            </w:r>
          </w:p>
        </w:tc>
      </w:tr>
      <w:tr w:rsidR="00D92A78" w:rsidRPr="0085260C" w:rsidTr="0085260C">
        <w:trPr>
          <w:tblHeader/>
        </w:trPr>
        <w:tc>
          <w:tcPr>
            <w:tcW w:w="4363"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שם עורך ההתקשרות</w:t>
            </w:r>
          </w:p>
        </w:tc>
        <w:tc>
          <w:tcPr>
            <w:tcW w:w="6244"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תפקיד</w:t>
            </w:r>
          </w:p>
        </w:tc>
      </w:tr>
      <w:tr w:rsidR="00D92A78" w:rsidRPr="0085260C" w:rsidTr="0085260C">
        <w:trPr>
          <w:tblHeader/>
        </w:trPr>
        <w:tc>
          <w:tcPr>
            <w:tcW w:w="4363" w:type="dxa"/>
            <w:tcBorders>
              <w:top w:val="single" w:sz="4" w:space="0" w:color="auto"/>
              <w:left w:val="single" w:sz="4" w:space="0" w:color="auto"/>
              <w:bottom w:val="single" w:sz="4" w:space="0" w:color="auto"/>
              <w:right w:val="single" w:sz="4" w:space="0" w:color="auto"/>
            </w:tcBorders>
            <w:shd w:val="clear" w:color="auto" w:fill="FFFFFF"/>
          </w:tcPr>
          <w:p w:rsidR="00D92A78" w:rsidRPr="0085260C" w:rsidRDefault="00D92A78"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 xml:space="preserve">פולה </w:t>
            </w:r>
            <w:proofErr w:type="spellStart"/>
            <w:r w:rsidRPr="0085260C">
              <w:rPr>
                <w:rFonts w:asciiTheme="minorHAnsi" w:hAnsiTheme="minorHAnsi" w:cstheme="minorHAnsi"/>
                <w:bCs/>
                <w:sz w:val="22"/>
                <w:szCs w:val="22"/>
                <w:rtl/>
                <w:lang w:eastAsia="he-IL"/>
              </w:rPr>
              <w:t>לווינסון</w:t>
            </w:r>
            <w:proofErr w:type="spellEnd"/>
          </w:p>
        </w:tc>
        <w:tc>
          <w:tcPr>
            <w:tcW w:w="6244"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D92A78" w:rsidP="0004086E">
            <w:pPr>
              <w:pStyle w:val="10"/>
              <w:spacing w:line="276" w:lineRule="auto"/>
              <w:jc w:val="center"/>
              <w:rPr>
                <w:rFonts w:asciiTheme="minorHAnsi" w:hAnsiTheme="minorHAnsi" w:cstheme="minorHAnsi"/>
                <w:bCs/>
                <w:sz w:val="22"/>
                <w:szCs w:val="22"/>
                <w:rtl/>
                <w:lang w:eastAsia="he-IL"/>
              </w:rPr>
            </w:pPr>
            <w:r w:rsidRPr="0085260C">
              <w:rPr>
                <w:rFonts w:asciiTheme="minorHAnsi" w:hAnsiTheme="minorHAnsi" w:cstheme="minorHAnsi"/>
                <w:bCs/>
                <w:sz w:val="22"/>
                <w:szCs w:val="22"/>
                <w:rtl/>
                <w:lang w:eastAsia="he-IL"/>
              </w:rPr>
              <w:t>ר' תחום משאבי אנוש</w:t>
            </w:r>
          </w:p>
        </w:tc>
      </w:tr>
    </w:tbl>
    <w:p w:rsidR="00D92A78" w:rsidRPr="0085260C" w:rsidRDefault="00D92A78" w:rsidP="0004086E">
      <w:pPr>
        <w:pStyle w:val="af5"/>
        <w:ind w:left="-144"/>
        <w:rPr>
          <w:rFonts w:asciiTheme="minorHAnsi" w:hAnsiTheme="minorHAnsi" w:cstheme="minorHAnsi"/>
          <w:rtl/>
        </w:rPr>
      </w:pPr>
    </w:p>
    <w:tbl>
      <w:tblPr>
        <w:tblStyle w:val="13"/>
        <w:bidiVisual/>
        <w:tblW w:w="10623" w:type="dxa"/>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שם ההתקשרות"/>
      </w:tblPr>
      <w:tblGrid>
        <w:gridCol w:w="10623"/>
      </w:tblGrid>
      <w:tr w:rsidR="00D92A78" w:rsidRPr="0085260C" w:rsidTr="0085260C">
        <w:trPr>
          <w:trHeight w:val="340"/>
          <w:tblHeader/>
        </w:trPr>
        <w:tc>
          <w:tcPr>
            <w:tcW w:w="10623" w:type="dxa"/>
            <w:shd w:val="clear" w:color="auto" w:fill="EEECE1"/>
            <w:vAlign w:val="center"/>
          </w:tcPr>
          <w:p w:rsidR="00D92A78" w:rsidRPr="0085260C" w:rsidRDefault="0004086E" w:rsidP="0004086E">
            <w:pPr>
              <w:pStyle w:val="10"/>
              <w:spacing w:line="276" w:lineRule="auto"/>
              <w:rPr>
                <w:rFonts w:asciiTheme="minorHAnsi" w:hAnsiTheme="minorHAnsi" w:cstheme="minorHAnsi"/>
                <w:bCs/>
                <w:sz w:val="22"/>
                <w:szCs w:val="22"/>
                <w:rtl/>
              </w:rPr>
            </w:pPr>
            <w:r w:rsidRPr="0085260C">
              <w:rPr>
                <w:rFonts w:asciiTheme="minorHAnsi" w:hAnsiTheme="minorHAnsi" w:cstheme="minorHAnsi"/>
                <w:b/>
                <w:bCs/>
                <w:sz w:val="22"/>
                <w:szCs w:val="22"/>
                <w:rtl/>
              </w:rPr>
              <w:t xml:space="preserve">שם ההתקשרות המבוקשת </w:t>
            </w:r>
          </w:p>
        </w:tc>
      </w:tr>
      <w:tr w:rsidR="00D92A78" w:rsidRPr="0085260C" w:rsidTr="0085260C">
        <w:trPr>
          <w:trHeight w:val="283"/>
          <w:tblHeader/>
        </w:trPr>
        <w:tc>
          <w:tcPr>
            <w:tcW w:w="10623" w:type="dxa"/>
            <w:shd w:val="clear" w:color="auto" w:fill="auto"/>
            <w:vAlign w:val="center"/>
          </w:tcPr>
          <w:p w:rsidR="00D92A78" w:rsidRPr="0085260C" w:rsidRDefault="00D92A78" w:rsidP="0004086E">
            <w:pPr>
              <w:pStyle w:val="10"/>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התקשרות עם חב' הביטוח דיוויד שילד עבור שליחים ובני</w:t>
            </w:r>
            <w:r w:rsidR="0085260C" w:rsidRPr="0085260C">
              <w:rPr>
                <w:rFonts w:asciiTheme="minorHAnsi" w:hAnsiTheme="minorHAnsi" w:cstheme="minorHAnsi"/>
                <w:bCs/>
                <w:sz w:val="22"/>
                <w:szCs w:val="22"/>
                <w:rtl/>
              </w:rPr>
              <w:t xml:space="preserve"> משפחותיהם באזור הפדרציה הרוסית ובאזור מולדובה </w:t>
            </w:r>
            <w:r w:rsidRPr="0085260C">
              <w:rPr>
                <w:rFonts w:asciiTheme="minorHAnsi" w:hAnsiTheme="minorHAnsi" w:cstheme="minorHAnsi"/>
                <w:bCs/>
                <w:sz w:val="22"/>
                <w:szCs w:val="22"/>
                <w:rtl/>
              </w:rPr>
              <w:t xml:space="preserve"> </w:t>
            </w:r>
          </w:p>
        </w:tc>
      </w:tr>
    </w:tbl>
    <w:p w:rsidR="00D92A78" w:rsidRPr="0085260C" w:rsidRDefault="0004086E" w:rsidP="0085260C">
      <w:pPr>
        <w:pStyle w:val="af5"/>
        <w:spacing w:before="240"/>
        <w:ind w:left="-144"/>
        <w:rPr>
          <w:rFonts w:asciiTheme="minorHAnsi" w:hAnsiTheme="minorHAnsi" w:cstheme="minorHAnsi"/>
          <w:bCs/>
          <w:sz w:val="22"/>
          <w:szCs w:val="22"/>
          <w:rtl/>
        </w:rPr>
      </w:pPr>
      <w:r w:rsidRPr="0085260C">
        <w:rPr>
          <w:rFonts w:asciiTheme="minorHAnsi" w:hAnsiTheme="minorHAnsi" w:cstheme="minorHAnsi"/>
          <w:bCs/>
          <w:sz w:val="22"/>
          <w:szCs w:val="22"/>
          <w:rtl/>
        </w:rPr>
        <w:t>חלק א – אפיון ההתקשרות המבוקשת</w:t>
      </w:r>
    </w:p>
    <w:p w:rsidR="00D92A78" w:rsidRPr="0085260C" w:rsidRDefault="0004086E" w:rsidP="0004086E">
      <w:pPr>
        <w:pStyle w:val="10"/>
        <w:spacing w:before="200" w:after="100"/>
        <w:ind w:left="-142"/>
        <w:rPr>
          <w:rFonts w:asciiTheme="minorHAnsi" w:hAnsiTheme="minorHAnsi" w:cstheme="minorHAnsi"/>
          <w:b/>
          <w:bCs/>
          <w:sz w:val="22"/>
          <w:szCs w:val="22"/>
          <w:rtl/>
          <w:lang w:eastAsia="he-IL"/>
        </w:rPr>
      </w:pPr>
      <w:r w:rsidRPr="0085260C">
        <w:rPr>
          <w:rFonts w:asciiTheme="minorHAnsi" w:hAnsiTheme="minorHAnsi" w:cstheme="minorHAnsi"/>
          <w:b/>
          <w:bCs/>
          <w:sz w:val="22"/>
          <w:szCs w:val="22"/>
          <w:rtl/>
          <w:lang w:eastAsia="he-IL"/>
        </w:rPr>
        <w:t>אפיון הטובין/השירות/העבודה</w:t>
      </w:r>
    </w:p>
    <w:tbl>
      <w:tblPr>
        <w:tblStyle w:val="13"/>
        <w:bidiVisual/>
        <w:tblW w:w="10623" w:type="dxa"/>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10623"/>
      </w:tblGrid>
      <w:tr w:rsidR="00D92A78" w:rsidRPr="0085260C" w:rsidTr="0085260C">
        <w:trPr>
          <w:trHeight w:val="454"/>
          <w:tblHeader/>
        </w:trPr>
        <w:tc>
          <w:tcPr>
            <w:tcW w:w="10623" w:type="dxa"/>
            <w:shd w:val="clear" w:color="auto" w:fill="EEECE1"/>
            <w:vAlign w:val="center"/>
          </w:tcPr>
          <w:p w:rsidR="00D92A78" w:rsidRPr="0085260C" w:rsidRDefault="0004086E" w:rsidP="0004086E">
            <w:pPr>
              <w:pStyle w:val="10"/>
              <w:spacing w:line="276" w:lineRule="auto"/>
              <w:rPr>
                <w:rFonts w:asciiTheme="minorHAnsi" w:hAnsiTheme="minorHAnsi" w:cstheme="minorHAnsi"/>
                <w:b/>
                <w:bCs/>
                <w:sz w:val="20"/>
                <w:szCs w:val="20"/>
                <w:rtl/>
              </w:rPr>
            </w:pPr>
            <w:r w:rsidRPr="0085260C">
              <w:rPr>
                <w:rFonts w:asciiTheme="minorHAnsi" w:hAnsiTheme="minorHAnsi" w:cstheme="minorHAnsi"/>
                <w:b/>
                <w:bCs/>
                <w:sz w:val="20"/>
                <w:szCs w:val="20"/>
                <w:rtl/>
              </w:rPr>
              <w:t xml:space="preserve">פירוט של הטובין/השירות/העבודה ומאפיינים עיקריים העשויים להשפיע על ההחלטה ליציאה להליך התקשרות, כגון: מפרט טכני, עמידות טכנולוגית, טובין תחליפיים, מידת תלותו של המוצר בטובין אחרים, </w:t>
            </w:r>
            <w:r w:rsidR="00392C5A" w:rsidRPr="0085260C">
              <w:rPr>
                <w:rFonts w:asciiTheme="minorHAnsi" w:hAnsiTheme="minorHAnsi" w:cstheme="minorHAnsi"/>
                <w:b/>
                <w:bCs/>
                <w:sz w:val="20"/>
                <w:szCs w:val="20"/>
                <w:rtl/>
              </w:rPr>
              <w:t xml:space="preserve">שילוב קריטריונים סביבתיים </w:t>
            </w:r>
            <w:r w:rsidRPr="0085260C">
              <w:rPr>
                <w:rFonts w:asciiTheme="minorHAnsi" w:hAnsiTheme="minorHAnsi" w:cstheme="minorHAnsi"/>
                <w:b/>
                <w:bCs/>
                <w:sz w:val="20"/>
                <w:szCs w:val="20"/>
                <w:rtl/>
              </w:rPr>
              <w:t>ועוד</w:t>
            </w:r>
          </w:p>
        </w:tc>
      </w:tr>
      <w:tr w:rsidR="00D92A78" w:rsidRPr="0085260C" w:rsidTr="0085260C">
        <w:trPr>
          <w:trHeight w:val="283"/>
          <w:tblHeader/>
        </w:trPr>
        <w:tc>
          <w:tcPr>
            <w:tcW w:w="10623" w:type="dxa"/>
            <w:shd w:val="clear" w:color="auto" w:fill="auto"/>
            <w:vAlign w:val="center"/>
          </w:tcPr>
          <w:p w:rsidR="00D92A78" w:rsidRPr="0085260C" w:rsidRDefault="00405BDD" w:rsidP="0004086E">
            <w:pPr>
              <w:pStyle w:val="10"/>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 xml:space="preserve">התקשרות עם חברת ביטוח רפואי עבור שליחים ובני משפחותיהם </w:t>
            </w:r>
            <w:r w:rsidR="0085260C" w:rsidRPr="0085260C">
              <w:rPr>
                <w:rFonts w:asciiTheme="minorHAnsi" w:hAnsiTheme="minorHAnsi" w:cstheme="minorHAnsi"/>
                <w:bCs/>
                <w:sz w:val="22"/>
                <w:szCs w:val="22"/>
                <w:rtl/>
              </w:rPr>
              <w:t xml:space="preserve">באזור הפדרציה הרוסית ובאזור מולדובה </w:t>
            </w:r>
          </w:p>
        </w:tc>
      </w:tr>
    </w:tbl>
    <w:p w:rsidR="00D92A78" w:rsidRPr="0085260C" w:rsidRDefault="0004086E" w:rsidP="0004086E">
      <w:pPr>
        <w:pStyle w:val="10"/>
        <w:spacing w:before="200" w:after="100"/>
        <w:ind w:left="-142"/>
        <w:rPr>
          <w:rFonts w:asciiTheme="minorHAnsi" w:hAnsiTheme="minorHAnsi" w:cstheme="minorHAnsi"/>
          <w:b/>
          <w:bCs/>
          <w:sz w:val="22"/>
          <w:szCs w:val="22"/>
          <w:rtl/>
          <w:lang w:eastAsia="he-IL"/>
        </w:rPr>
      </w:pPr>
      <w:r w:rsidRPr="0085260C">
        <w:rPr>
          <w:rFonts w:asciiTheme="minorHAnsi" w:hAnsiTheme="minorHAnsi" w:cstheme="minorHAnsi"/>
          <w:b/>
          <w:bCs/>
          <w:sz w:val="22"/>
          <w:szCs w:val="22"/>
          <w:rtl/>
          <w:lang w:eastAsia="he-IL"/>
        </w:rPr>
        <w:t>מאפייני השוק וניתוחו</w:t>
      </w:r>
    </w:p>
    <w:tbl>
      <w:tblPr>
        <w:tblStyle w:val="13"/>
        <w:bidiVisual/>
        <w:tblW w:w="10623" w:type="dxa"/>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מאפייני השוק"/>
      </w:tblPr>
      <w:tblGrid>
        <w:gridCol w:w="10623"/>
      </w:tblGrid>
      <w:tr w:rsidR="00D92A78" w:rsidRPr="0085260C" w:rsidTr="0085260C">
        <w:trPr>
          <w:trHeight w:val="454"/>
          <w:tblHeader/>
        </w:trPr>
        <w:tc>
          <w:tcPr>
            <w:tcW w:w="10623" w:type="dxa"/>
            <w:shd w:val="clear" w:color="auto" w:fill="EEECE1"/>
            <w:vAlign w:val="center"/>
          </w:tcPr>
          <w:p w:rsidR="00D92A78" w:rsidRPr="0085260C" w:rsidRDefault="0004086E" w:rsidP="0004086E">
            <w:pPr>
              <w:pStyle w:val="10"/>
              <w:spacing w:line="276" w:lineRule="auto"/>
              <w:rPr>
                <w:rFonts w:asciiTheme="minorHAnsi" w:hAnsiTheme="minorHAnsi" w:cstheme="minorHAnsi"/>
                <w:b/>
                <w:bCs/>
                <w:sz w:val="20"/>
                <w:szCs w:val="20"/>
                <w:rtl/>
              </w:rPr>
            </w:pPr>
            <w:r w:rsidRPr="0085260C">
              <w:rPr>
                <w:rFonts w:asciiTheme="minorHAnsi" w:hAnsiTheme="minorHAnsi" w:cstheme="minorHAnsi"/>
                <w:b/>
                <w:bCs/>
                <w:sz w:val="20"/>
                <w:szCs w:val="20"/>
                <w:rtl/>
              </w:rPr>
              <w:t>מאפייני השוק מבחינת גודלו, היקפו הכספי, הספקים הפוטנציאליים הפועלים בו (מספרם, מאפייניהם, נקודות חוזק וחולשה שלהם, אופי השוק בעבר, מצבו בהווה וצפי לעתיד), כללי המשחק והעקרונות שעליהם מבוססת התחרות.</w:t>
            </w:r>
          </w:p>
        </w:tc>
      </w:tr>
      <w:tr w:rsidR="00D92A78" w:rsidRPr="0085260C" w:rsidTr="0085260C">
        <w:trPr>
          <w:trHeight w:val="3560"/>
          <w:tblHeader/>
        </w:trPr>
        <w:tc>
          <w:tcPr>
            <w:tcW w:w="10623" w:type="dxa"/>
            <w:shd w:val="clear" w:color="auto" w:fill="auto"/>
            <w:vAlign w:val="center"/>
          </w:tcPr>
          <w:p w:rsidR="00D92A78" w:rsidRPr="0085260C" w:rsidRDefault="00405BDD" w:rsidP="00405BDD">
            <w:pPr>
              <w:pStyle w:val="10"/>
              <w:spacing w:line="276" w:lineRule="auto"/>
              <w:jc w:val="both"/>
              <w:rPr>
                <w:rFonts w:asciiTheme="minorHAnsi" w:hAnsiTheme="minorHAnsi" w:cstheme="minorHAnsi"/>
                <w:bCs/>
                <w:sz w:val="22"/>
                <w:szCs w:val="22"/>
                <w:rtl/>
              </w:rPr>
            </w:pPr>
            <w:r w:rsidRPr="0085260C">
              <w:rPr>
                <w:rFonts w:asciiTheme="minorHAnsi" w:hAnsiTheme="minorHAnsi" w:cstheme="minorHAnsi"/>
                <w:bCs/>
                <w:sz w:val="22"/>
                <w:szCs w:val="22"/>
                <w:rtl/>
              </w:rPr>
              <w:t xml:space="preserve">אבקש לאשר בשל </w:t>
            </w:r>
            <w:r w:rsidRPr="0085260C">
              <w:rPr>
                <w:rFonts w:asciiTheme="minorHAnsi" w:hAnsiTheme="minorHAnsi" w:cstheme="minorHAnsi"/>
                <w:bCs/>
                <w:sz w:val="22"/>
                <w:szCs w:val="22"/>
                <w:u w:val="single"/>
                <w:rtl/>
              </w:rPr>
              <w:t>הנסיבות המיוחדות</w:t>
            </w:r>
            <w:r w:rsidRPr="0085260C">
              <w:rPr>
                <w:rFonts w:asciiTheme="minorHAnsi" w:hAnsiTheme="minorHAnsi" w:cstheme="minorHAnsi"/>
                <w:bCs/>
                <w:sz w:val="22"/>
                <w:szCs w:val="22"/>
                <w:rtl/>
              </w:rPr>
              <w:t xml:space="preserve"> </w:t>
            </w:r>
            <w:proofErr w:type="spellStart"/>
            <w:r w:rsidRPr="0085260C">
              <w:rPr>
                <w:rFonts w:asciiTheme="minorHAnsi" w:hAnsiTheme="minorHAnsi" w:cstheme="minorHAnsi"/>
                <w:bCs/>
                <w:sz w:val="22"/>
                <w:szCs w:val="22"/>
                <w:rtl/>
              </w:rPr>
              <w:t>שייפורטו</w:t>
            </w:r>
            <w:proofErr w:type="spellEnd"/>
            <w:r w:rsidRPr="0085260C">
              <w:rPr>
                <w:rFonts w:asciiTheme="minorHAnsi" w:hAnsiTheme="minorHAnsi" w:cstheme="minorHAnsi"/>
                <w:bCs/>
                <w:sz w:val="22"/>
                <w:szCs w:val="22"/>
                <w:rtl/>
              </w:rPr>
              <w:t xml:space="preserve"> את חב</w:t>
            </w:r>
            <w:r w:rsidR="00D92A78" w:rsidRPr="0085260C">
              <w:rPr>
                <w:rFonts w:asciiTheme="minorHAnsi" w:hAnsiTheme="minorHAnsi" w:cstheme="minorHAnsi"/>
                <w:bCs/>
                <w:sz w:val="22"/>
                <w:szCs w:val="22"/>
                <w:rtl/>
              </w:rPr>
              <w:t>רת הביטוח דיוויד שילד כספק יחיד</w:t>
            </w:r>
            <w:r w:rsidRPr="0085260C">
              <w:rPr>
                <w:rFonts w:asciiTheme="minorHAnsi" w:hAnsiTheme="minorHAnsi" w:cstheme="minorHAnsi"/>
                <w:bCs/>
                <w:sz w:val="22"/>
                <w:szCs w:val="22"/>
                <w:rtl/>
              </w:rPr>
              <w:t xml:space="preserve">: </w:t>
            </w:r>
          </w:p>
          <w:p w:rsidR="00405BDD" w:rsidRPr="0085260C" w:rsidRDefault="00405BDD" w:rsidP="00405BDD">
            <w:pPr>
              <w:pStyle w:val="10"/>
              <w:numPr>
                <w:ilvl w:val="0"/>
                <w:numId w:val="11"/>
              </w:numPr>
              <w:spacing w:line="276" w:lineRule="auto"/>
              <w:jc w:val="both"/>
              <w:rPr>
                <w:rFonts w:asciiTheme="minorHAnsi" w:hAnsiTheme="minorHAnsi" w:cstheme="minorHAnsi"/>
                <w:bCs/>
                <w:sz w:val="22"/>
                <w:szCs w:val="22"/>
              </w:rPr>
            </w:pPr>
            <w:r w:rsidRPr="0085260C">
              <w:rPr>
                <w:rFonts w:asciiTheme="minorHAnsi" w:hAnsiTheme="minorHAnsi" w:cstheme="minorHAnsi"/>
                <w:bCs/>
                <w:sz w:val="22"/>
                <w:szCs w:val="22"/>
                <w:rtl/>
              </w:rPr>
              <w:t xml:space="preserve">שליחי נתיב הינם שליחים במעמד דיפלומטי של מדינת </w:t>
            </w:r>
            <w:proofErr w:type="spellStart"/>
            <w:r w:rsidRPr="0085260C">
              <w:rPr>
                <w:rFonts w:asciiTheme="minorHAnsi" w:hAnsiTheme="minorHAnsi" w:cstheme="minorHAnsi"/>
                <w:bCs/>
                <w:sz w:val="22"/>
                <w:szCs w:val="22"/>
                <w:rtl/>
              </w:rPr>
              <w:t>ישראל,משרתים</w:t>
            </w:r>
            <w:proofErr w:type="spellEnd"/>
            <w:r w:rsidRPr="0085260C">
              <w:rPr>
                <w:rFonts w:asciiTheme="minorHAnsi" w:hAnsiTheme="minorHAnsi" w:cstheme="minorHAnsi"/>
                <w:bCs/>
                <w:sz w:val="22"/>
                <w:szCs w:val="22"/>
                <w:rtl/>
              </w:rPr>
              <w:t xml:space="preserve"> במסגרת הקורפוס </w:t>
            </w:r>
            <w:proofErr w:type="spellStart"/>
            <w:r w:rsidRPr="0085260C">
              <w:rPr>
                <w:rFonts w:asciiTheme="minorHAnsi" w:hAnsiTheme="minorHAnsi" w:cstheme="minorHAnsi"/>
                <w:bCs/>
                <w:sz w:val="22"/>
                <w:szCs w:val="22"/>
                <w:rtl/>
              </w:rPr>
              <w:t>הדיפלוטי</w:t>
            </w:r>
            <w:proofErr w:type="spellEnd"/>
            <w:r w:rsidRPr="0085260C">
              <w:rPr>
                <w:rFonts w:asciiTheme="minorHAnsi" w:hAnsiTheme="minorHAnsi" w:cstheme="minorHAnsi"/>
                <w:bCs/>
                <w:sz w:val="22"/>
                <w:szCs w:val="22"/>
                <w:rtl/>
              </w:rPr>
              <w:t xml:space="preserve">, יחד של נציגי המדינה של משרדי הממשלה האחרים, כולל משרד החוץ. </w:t>
            </w:r>
          </w:p>
          <w:p w:rsidR="00405BDD" w:rsidRPr="0085260C" w:rsidRDefault="00405BDD" w:rsidP="00405BDD">
            <w:pPr>
              <w:pStyle w:val="10"/>
              <w:numPr>
                <w:ilvl w:val="0"/>
                <w:numId w:val="11"/>
              </w:numPr>
              <w:spacing w:line="276" w:lineRule="auto"/>
              <w:jc w:val="both"/>
              <w:rPr>
                <w:rFonts w:asciiTheme="minorHAnsi" w:hAnsiTheme="minorHAnsi" w:cstheme="minorHAnsi"/>
                <w:bCs/>
                <w:sz w:val="22"/>
                <w:szCs w:val="22"/>
              </w:rPr>
            </w:pPr>
            <w:r w:rsidRPr="0085260C">
              <w:rPr>
                <w:rFonts w:asciiTheme="minorHAnsi" w:hAnsiTheme="minorHAnsi" w:cstheme="minorHAnsi"/>
                <w:bCs/>
                <w:sz w:val="22"/>
                <w:szCs w:val="22"/>
                <w:rtl/>
              </w:rPr>
              <w:t xml:space="preserve">בחודש פברואר 2022 התקבלה הודעה כי משרד החוץ, התחיל להפעיל ביטוח </w:t>
            </w:r>
            <w:proofErr w:type="spellStart"/>
            <w:r w:rsidRPr="0085260C">
              <w:rPr>
                <w:rFonts w:asciiTheme="minorHAnsi" w:hAnsiTheme="minorHAnsi" w:cstheme="minorHAnsi"/>
                <w:bCs/>
                <w:sz w:val="22"/>
                <w:szCs w:val="22"/>
                <w:rtl/>
              </w:rPr>
              <w:t>רפואימ</w:t>
            </w:r>
            <w:proofErr w:type="spellEnd"/>
            <w:r w:rsidRPr="0085260C">
              <w:rPr>
                <w:rFonts w:asciiTheme="minorHAnsi" w:hAnsiTheme="minorHAnsi" w:cstheme="minorHAnsi"/>
                <w:bCs/>
                <w:sz w:val="22"/>
                <w:szCs w:val="22"/>
                <w:rtl/>
              </w:rPr>
              <w:t xml:space="preserve"> באמצעות חברה זו </w:t>
            </w:r>
            <w:r w:rsidR="00433AF5">
              <w:rPr>
                <w:rFonts w:asciiTheme="minorHAnsi" w:hAnsiTheme="minorHAnsi" w:cstheme="minorHAnsi"/>
                <w:bCs/>
                <w:sz w:val="22"/>
                <w:szCs w:val="22"/>
                <w:rtl/>
              </w:rPr>
              <w:t>לשליחי האזור, דבר שלא היה בעבר. בשל כך אושרה ע</w:t>
            </w:r>
            <w:r w:rsidR="00433AF5">
              <w:rPr>
                <w:rFonts w:asciiTheme="minorHAnsi" w:hAnsiTheme="minorHAnsi" w:cstheme="minorHAnsi" w:hint="cs"/>
                <w:bCs/>
                <w:sz w:val="22"/>
                <w:szCs w:val="22"/>
                <w:rtl/>
              </w:rPr>
              <w:t>"</w:t>
            </w:r>
            <w:r w:rsidRPr="0085260C">
              <w:rPr>
                <w:rFonts w:asciiTheme="minorHAnsi" w:hAnsiTheme="minorHAnsi" w:cstheme="minorHAnsi"/>
                <w:bCs/>
                <w:sz w:val="22"/>
                <w:szCs w:val="22"/>
                <w:rtl/>
              </w:rPr>
              <w:t xml:space="preserve">י הוועדה החלת של הביטוח בתנאי משרד החוץ, ובהתחשבנות </w:t>
            </w:r>
            <w:proofErr w:type="spellStart"/>
            <w:r w:rsidRPr="0085260C">
              <w:rPr>
                <w:rFonts w:asciiTheme="minorHAnsi" w:hAnsiTheme="minorHAnsi" w:cstheme="minorHAnsi"/>
                <w:bCs/>
                <w:sz w:val="22"/>
                <w:szCs w:val="22"/>
                <w:rtl/>
              </w:rPr>
              <w:t>בינמשרדית</w:t>
            </w:r>
            <w:proofErr w:type="spellEnd"/>
            <w:r w:rsidRPr="0085260C">
              <w:rPr>
                <w:rFonts w:asciiTheme="minorHAnsi" w:hAnsiTheme="minorHAnsi" w:cstheme="minorHAnsi"/>
                <w:bCs/>
                <w:sz w:val="22"/>
                <w:szCs w:val="22"/>
                <w:rtl/>
              </w:rPr>
              <w:t xml:space="preserve"> של הביטוח גם על שליחי נתיב. </w:t>
            </w:r>
          </w:p>
          <w:p w:rsidR="00405BDD" w:rsidRPr="0085260C" w:rsidRDefault="00405BDD" w:rsidP="00405BDD">
            <w:pPr>
              <w:pStyle w:val="10"/>
              <w:numPr>
                <w:ilvl w:val="0"/>
                <w:numId w:val="11"/>
              </w:numPr>
              <w:spacing w:line="276" w:lineRule="auto"/>
              <w:jc w:val="both"/>
              <w:rPr>
                <w:rFonts w:asciiTheme="minorHAnsi" w:hAnsiTheme="minorHAnsi" w:cstheme="minorHAnsi"/>
                <w:bCs/>
                <w:sz w:val="22"/>
                <w:szCs w:val="22"/>
              </w:rPr>
            </w:pPr>
            <w:r w:rsidRPr="0085260C">
              <w:rPr>
                <w:rFonts w:asciiTheme="minorHAnsi" w:hAnsiTheme="minorHAnsi" w:cstheme="minorHAnsi"/>
                <w:bCs/>
                <w:sz w:val="22"/>
                <w:szCs w:val="22"/>
                <w:rtl/>
              </w:rPr>
              <w:t xml:space="preserve">בחודש מאי 2022 עלה לאוויר מכרז מרכזי לביטוח רפואי של כלל שליחי מדינת ישראל בעולם. המכרז יהיה מרכזי וכלל משרדי הממשלה השולחים שליחים בחו"ל, יחילו את הביטוח הרפואי על </w:t>
            </w:r>
            <w:proofErr w:type="spellStart"/>
            <w:r w:rsidRPr="0085260C">
              <w:rPr>
                <w:rFonts w:asciiTheme="minorHAnsi" w:hAnsiTheme="minorHAnsi" w:cstheme="minorHAnsi"/>
                <w:bCs/>
                <w:sz w:val="22"/>
                <w:szCs w:val="22"/>
                <w:rtl/>
              </w:rPr>
              <w:t>שליחהם</w:t>
            </w:r>
            <w:proofErr w:type="spellEnd"/>
            <w:r w:rsidRPr="0085260C">
              <w:rPr>
                <w:rFonts w:asciiTheme="minorHAnsi" w:hAnsiTheme="minorHAnsi" w:cstheme="minorHAnsi"/>
                <w:bCs/>
                <w:sz w:val="22"/>
                <w:szCs w:val="22"/>
                <w:rtl/>
              </w:rPr>
              <w:t>, באמצעות חברת הביטוח שתיבחר במכרז המרכזי.</w:t>
            </w:r>
          </w:p>
          <w:p w:rsidR="00405BDD" w:rsidRPr="0085260C" w:rsidRDefault="00405BDD" w:rsidP="007759C9">
            <w:pPr>
              <w:pStyle w:val="10"/>
              <w:numPr>
                <w:ilvl w:val="0"/>
                <w:numId w:val="11"/>
              </w:numPr>
              <w:spacing w:line="276" w:lineRule="auto"/>
              <w:jc w:val="both"/>
              <w:rPr>
                <w:rFonts w:asciiTheme="minorHAnsi" w:hAnsiTheme="minorHAnsi" w:cstheme="minorHAnsi"/>
                <w:bCs/>
                <w:sz w:val="22"/>
                <w:szCs w:val="22"/>
                <w:rtl/>
              </w:rPr>
            </w:pPr>
            <w:r w:rsidRPr="0085260C">
              <w:rPr>
                <w:rFonts w:asciiTheme="minorHAnsi" w:hAnsiTheme="minorHAnsi" w:cstheme="minorHAnsi"/>
                <w:bCs/>
                <w:sz w:val="22"/>
                <w:szCs w:val="22"/>
                <w:rtl/>
              </w:rPr>
              <w:t xml:space="preserve">לאור הנסיבות </w:t>
            </w:r>
            <w:proofErr w:type="spellStart"/>
            <w:r w:rsidRPr="0085260C">
              <w:rPr>
                <w:rFonts w:asciiTheme="minorHAnsi" w:hAnsiTheme="minorHAnsi" w:cstheme="minorHAnsi"/>
                <w:bCs/>
                <w:sz w:val="22"/>
                <w:szCs w:val="22"/>
                <w:rtl/>
              </w:rPr>
              <w:t>המצויינות</w:t>
            </w:r>
            <w:proofErr w:type="spellEnd"/>
            <w:r w:rsidRPr="0085260C">
              <w:rPr>
                <w:rFonts w:asciiTheme="minorHAnsi" w:hAnsiTheme="minorHAnsi" w:cstheme="minorHAnsi"/>
                <w:bCs/>
                <w:sz w:val="22"/>
                <w:szCs w:val="22"/>
                <w:rtl/>
              </w:rPr>
              <w:t>, אין לנתיב טעם לצאת למכרז ייעודיי לשליחי האזור ולכן אבקש לאשר הנסיבות העניין את חברת הביטוח דיוויד שילד כספק יחיד, עד בחירתה של חברת ביטוח רפואי חלופית במסגרת המכרז המרכזי של משרד האוצר.</w:t>
            </w:r>
          </w:p>
        </w:tc>
      </w:tr>
    </w:tbl>
    <w:p w:rsidR="00D92A78" w:rsidRPr="0085260C" w:rsidRDefault="0004086E" w:rsidP="0004086E">
      <w:pPr>
        <w:pStyle w:val="10"/>
        <w:spacing w:before="200" w:after="100"/>
        <w:ind w:left="-142"/>
        <w:rPr>
          <w:rFonts w:asciiTheme="minorHAnsi" w:hAnsiTheme="minorHAnsi" w:cstheme="minorHAnsi"/>
          <w:b/>
          <w:bCs/>
          <w:sz w:val="22"/>
          <w:szCs w:val="22"/>
          <w:rtl/>
          <w:lang w:eastAsia="he-IL"/>
        </w:rPr>
      </w:pPr>
      <w:r w:rsidRPr="0085260C">
        <w:rPr>
          <w:rFonts w:asciiTheme="minorHAnsi" w:hAnsiTheme="minorHAnsi" w:cstheme="minorHAnsi"/>
          <w:b/>
          <w:bCs/>
          <w:sz w:val="22"/>
          <w:szCs w:val="22"/>
          <w:rtl/>
          <w:lang w:eastAsia="he-IL"/>
        </w:rPr>
        <w:t>היקף ההתקשרות (היקף כספי, וכמותי ותקופת ההתקשרות המשוערת)</w:t>
      </w:r>
    </w:p>
    <w:tbl>
      <w:tblPr>
        <w:tblStyle w:val="13"/>
        <w:bidiVisual/>
        <w:tblW w:w="10628" w:type="dxa"/>
        <w:tblInd w:w="-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היקף ההתקשרות"/>
      </w:tblPr>
      <w:tblGrid>
        <w:gridCol w:w="10628"/>
      </w:tblGrid>
      <w:tr w:rsidR="00D92A78" w:rsidRPr="0085260C" w:rsidTr="0085260C">
        <w:trPr>
          <w:trHeight w:val="454"/>
          <w:tblHeader/>
        </w:trPr>
        <w:tc>
          <w:tcPr>
            <w:tcW w:w="10628" w:type="dxa"/>
            <w:shd w:val="clear" w:color="auto" w:fill="EEECE1"/>
            <w:vAlign w:val="center"/>
          </w:tcPr>
          <w:p w:rsidR="00D92A78" w:rsidRPr="0085260C" w:rsidRDefault="0004086E" w:rsidP="0004086E">
            <w:pPr>
              <w:pStyle w:val="10"/>
              <w:tabs>
                <w:tab w:val="num" w:pos="3119"/>
              </w:tabs>
              <w:spacing w:line="276" w:lineRule="auto"/>
              <w:rPr>
                <w:rFonts w:asciiTheme="minorHAnsi" w:hAnsiTheme="minorHAnsi" w:cstheme="minorHAnsi"/>
                <w:b/>
                <w:bCs/>
                <w:sz w:val="20"/>
                <w:szCs w:val="20"/>
                <w:highlight w:val="yellow"/>
                <w:rtl/>
              </w:rPr>
            </w:pPr>
            <w:r w:rsidRPr="0085260C">
              <w:rPr>
                <w:rFonts w:asciiTheme="minorHAnsi" w:hAnsiTheme="minorHAnsi" w:cstheme="minorHAnsi"/>
                <w:b/>
                <w:bCs/>
                <w:sz w:val="20"/>
                <w:szCs w:val="20"/>
                <w:rtl/>
              </w:rPr>
              <w:t xml:space="preserve">היקף כספי וכמותי משוער, תקופת התקשרות </w:t>
            </w:r>
            <w:r w:rsidRPr="0085260C">
              <w:rPr>
                <w:rFonts w:asciiTheme="minorHAnsi" w:hAnsiTheme="minorHAnsi" w:cstheme="minorHAnsi"/>
                <w:b/>
                <w:bCs/>
                <w:sz w:val="20"/>
                <w:szCs w:val="20"/>
                <w:u w:val="single"/>
                <w:rtl/>
              </w:rPr>
              <w:t>לרבות זכויות ברירה</w:t>
            </w:r>
            <w:r w:rsidRPr="0085260C">
              <w:rPr>
                <w:rFonts w:asciiTheme="minorHAnsi" w:hAnsiTheme="minorHAnsi" w:cstheme="minorHAnsi"/>
                <w:b/>
                <w:bCs/>
                <w:sz w:val="20"/>
                <w:szCs w:val="20"/>
                <w:rtl/>
              </w:rPr>
              <w:t xml:space="preserve">, בחינת תחזית היקף הכנסות שיתקבלו במסגרת המכרז, ככל שרלוונטי, ככל שצפויות להתקבל הכנסות (תוך התייחסות לתכנית העבודה השנתית של המשרד) </w:t>
            </w:r>
          </w:p>
        </w:tc>
      </w:tr>
      <w:tr w:rsidR="00D92A78" w:rsidRPr="0085260C" w:rsidTr="0085260C">
        <w:trPr>
          <w:trHeight w:val="283"/>
          <w:tblHeader/>
        </w:trPr>
        <w:tc>
          <w:tcPr>
            <w:tcW w:w="10628" w:type="dxa"/>
            <w:shd w:val="clear" w:color="auto" w:fill="auto"/>
            <w:vAlign w:val="center"/>
          </w:tcPr>
          <w:p w:rsidR="00D92A78" w:rsidRPr="0085260C" w:rsidRDefault="0085260C" w:rsidP="0085260C">
            <w:pPr>
              <w:pStyle w:val="10"/>
              <w:spacing w:line="276" w:lineRule="auto"/>
              <w:rPr>
                <w:rFonts w:asciiTheme="minorHAnsi" w:hAnsiTheme="minorHAnsi" w:cstheme="minorHAnsi"/>
                <w:bCs/>
                <w:sz w:val="22"/>
                <w:szCs w:val="22"/>
                <w:rtl/>
              </w:rPr>
            </w:pPr>
            <w:r>
              <w:rPr>
                <w:rFonts w:asciiTheme="minorHAnsi" w:hAnsiTheme="minorHAnsi" w:cstheme="minorHAnsi" w:hint="cs"/>
                <w:bCs/>
                <w:sz w:val="22"/>
                <w:szCs w:val="22"/>
                <w:rtl/>
              </w:rPr>
              <w:t xml:space="preserve">עבור 56 שליחים ובני משפחותיהם בפדרציה הרוסית ובמולדובה, בין התאריכים 1.8.22-31.12.22, בעלות של 206€ לאדם * 5ח' * 56, סה"כ כ- 57,680€ כ- 190,000 ₪. </w:t>
            </w:r>
          </w:p>
        </w:tc>
      </w:tr>
    </w:tbl>
    <w:p w:rsidR="0004086E" w:rsidRPr="0085260C" w:rsidRDefault="0004086E">
      <w:pPr>
        <w:pStyle w:val="10"/>
        <w:bidi w:val="0"/>
        <w:rPr>
          <w:rFonts w:asciiTheme="minorHAnsi" w:hAnsiTheme="minorHAnsi" w:cstheme="minorHAnsi"/>
          <w:b/>
          <w:bCs/>
          <w:sz w:val="22"/>
          <w:szCs w:val="22"/>
          <w:rtl/>
          <w:lang w:eastAsia="he-IL"/>
        </w:rPr>
      </w:pPr>
      <w:bookmarkStart w:id="0" w:name="_GoBack"/>
      <w:r w:rsidRPr="0085260C">
        <w:rPr>
          <w:rFonts w:asciiTheme="minorHAnsi" w:hAnsiTheme="minorHAnsi" w:cstheme="minorHAnsi"/>
          <w:b/>
          <w:bCs/>
          <w:sz w:val="22"/>
          <w:szCs w:val="22"/>
          <w:rtl/>
          <w:lang w:eastAsia="he-IL"/>
        </w:rPr>
        <w:br w:type="page"/>
      </w:r>
    </w:p>
    <w:bookmarkEnd w:id="0"/>
    <w:p w:rsidR="00D92A78" w:rsidRPr="0085260C" w:rsidRDefault="0004086E" w:rsidP="0004086E">
      <w:pPr>
        <w:pStyle w:val="10"/>
        <w:spacing w:before="200" w:after="100"/>
        <w:ind w:left="-142"/>
        <w:rPr>
          <w:rFonts w:asciiTheme="minorHAnsi" w:hAnsiTheme="minorHAnsi" w:cstheme="minorHAnsi"/>
          <w:b/>
          <w:bCs/>
          <w:sz w:val="22"/>
          <w:szCs w:val="22"/>
          <w:rtl/>
          <w:lang w:eastAsia="he-IL"/>
        </w:rPr>
      </w:pPr>
      <w:r w:rsidRPr="0085260C">
        <w:rPr>
          <w:rFonts w:asciiTheme="minorHAnsi" w:hAnsiTheme="minorHAnsi" w:cstheme="minorHAnsi"/>
          <w:b/>
          <w:bCs/>
          <w:sz w:val="22"/>
          <w:szCs w:val="22"/>
          <w:rtl/>
          <w:lang w:eastAsia="he-IL"/>
        </w:rPr>
        <w:lastRenderedPageBreak/>
        <w:t>מקור תקציבי לביצוע ההתקשרות</w:t>
      </w:r>
      <w:r w:rsidR="0085260C">
        <w:rPr>
          <w:rFonts w:asciiTheme="minorHAnsi" w:hAnsiTheme="minorHAnsi" w:cstheme="minorHAnsi" w:hint="cs"/>
          <w:b/>
          <w:bCs/>
          <w:sz w:val="22"/>
          <w:szCs w:val="22"/>
          <w:rtl/>
          <w:lang w:eastAsia="he-IL"/>
        </w:rPr>
        <w:t xml:space="preserve">: </w:t>
      </w:r>
    </w:p>
    <w:tbl>
      <w:tblPr>
        <w:tblStyle w:val="13"/>
        <w:bidiVisual/>
        <w:tblW w:w="10628" w:type="dxa"/>
        <w:tblInd w:w="-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מקור תקציבי"/>
      </w:tblPr>
      <w:tblGrid>
        <w:gridCol w:w="10628"/>
      </w:tblGrid>
      <w:tr w:rsidR="00D92A78" w:rsidRPr="0085260C" w:rsidTr="0085260C">
        <w:trPr>
          <w:trHeight w:val="454"/>
          <w:tblHeader/>
        </w:trPr>
        <w:tc>
          <w:tcPr>
            <w:tcW w:w="10628" w:type="dxa"/>
            <w:shd w:val="clear" w:color="auto" w:fill="EEECE1"/>
            <w:vAlign w:val="center"/>
          </w:tcPr>
          <w:p w:rsidR="00D92A78" w:rsidRPr="0085260C" w:rsidRDefault="0004086E" w:rsidP="0004086E">
            <w:pPr>
              <w:pStyle w:val="10"/>
              <w:tabs>
                <w:tab w:val="num" w:pos="3119"/>
              </w:tabs>
              <w:spacing w:line="276" w:lineRule="auto"/>
              <w:rPr>
                <w:rFonts w:asciiTheme="minorHAnsi" w:hAnsiTheme="minorHAnsi" w:cstheme="minorHAnsi"/>
                <w:b/>
                <w:bCs/>
                <w:sz w:val="20"/>
                <w:szCs w:val="20"/>
                <w:rtl/>
              </w:rPr>
            </w:pPr>
            <w:r w:rsidRPr="0085260C">
              <w:rPr>
                <w:rFonts w:asciiTheme="minorHAnsi" w:hAnsiTheme="minorHAnsi" w:cstheme="minorHAnsi"/>
                <w:b/>
                <w:bCs/>
                <w:sz w:val="20"/>
                <w:szCs w:val="20"/>
                <w:rtl/>
              </w:rPr>
              <w:t xml:space="preserve">בדיקה מול הגורם האחראי לנושא התקציב במשרד/יחידה להבטחת כיסוי תקציבי בגין ההתקשרות המבוקשת, אישור האחראי על הכנסות במשרד וקבלת תקנה תקציבית מתאימה לכך </w:t>
            </w:r>
          </w:p>
        </w:tc>
      </w:tr>
      <w:tr w:rsidR="00D92A78" w:rsidRPr="0085260C" w:rsidTr="0085260C">
        <w:trPr>
          <w:trHeight w:val="283"/>
          <w:tblHeader/>
        </w:trPr>
        <w:tc>
          <w:tcPr>
            <w:tcW w:w="10628" w:type="dxa"/>
            <w:shd w:val="clear" w:color="auto" w:fill="auto"/>
            <w:vAlign w:val="center"/>
          </w:tcPr>
          <w:p w:rsidR="00D92A78" w:rsidRPr="0085260C" w:rsidRDefault="0080532F" w:rsidP="007759C9">
            <w:pPr>
              <w:pStyle w:val="10"/>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 xml:space="preserve">ישנו אישור </w:t>
            </w:r>
            <w:r w:rsidR="007759C9" w:rsidRPr="0085260C">
              <w:rPr>
                <w:rFonts w:asciiTheme="minorHAnsi" w:hAnsiTheme="minorHAnsi" w:cstheme="minorHAnsi"/>
                <w:bCs/>
                <w:sz w:val="22"/>
                <w:szCs w:val="22"/>
                <w:rtl/>
              </w:rPr>
              <w:t>ו</w:t>
            </w:r>
            <w:r w:rsidRPr="0085260C">
              <w:rPr>
                <w:rFonts w:asciiTheme="minorHAnsi" w:hAnsiTheme="minorHAnsi" w:cstheme="minorHAnsi"/>
                <w:bCs/>
                <w:sz w:val="22"/>
                <w:szCs w:val="22"/>
                <w:rtl/>
              </w:rPr>
              <w:t xml:space="preserve">שיוך לתקנה תקציבית </w:t>
            </w:r>
            <w:r w:rsidR="0085260C">
              <w:rPr>
                <w:rFonts w:asciiTheme="minorHAnsi" w:hAnsiTheme="minorHAnsi" w:cstheme="minorHAnsi" w:hint="cs"/>
                <w:bCs/>
                <w:sz w:val="22"/>
                <w:szCs w:val="22"/>
                <w:rtl/>
              </w:rPr>
              <w:t xml:space="preserve">רלוונטית </w:t>
            </w:r>
          </w:p>
        </w:tc>
      </w:tr>
    </w:tbl>
    <w:p w:rsidR="00D92A78" w:rsidRPr="0085260C" w:rsidRDefault="0004086E" w:rsidP="0004086E">
      <w:pPr>
        <w:pStyle w:val="10"/>
        <w:spacing w:before="200" w:after="100"/>
        <w:ind w:left="-142"/>
        <w:rPr>
          <w:rFonts w:asciiTheme="minorHAnsi" w:hAnsiTheme="minorHAnsi" w:cstheme="minorHAnsi"/>
          <w:b/>
          <w:bCs/>
          <w:sz w:val="22"/>
          <w:szCs w:val="22"/>
          <w:rtl/>
          <w:lang w:eastAsia="he-IL"/>
        </w:rPr>
      </w:pPr>
      <w:r w:rsidRPr="0085260C">
        <w:rPr>
          <w:rFonts w:asciiTheme="minorHAnsi" w:hAnsiTheme="minorHAnsi" w:cstheme="minorHAnsi"/>
          <w:b/>
          <w:bCs/>
          <w:sz w:val="22"/>
          <w:szCs w:val="22"/>
          <w:rtl/>
          <w:lang w:eastAsia="he-IL"/>
        </w:rPr>
        <w:t>התקשרויות קודמות בנושא</w:t>
      </w:r>
      <w:r w:rsidR="0085260C">
        <w:rPr>
          <w:rFonts w:asciiTheme="minorHAnsi" w:hAnsiTheme="minorHAnsi" w:cstheme="minorHAnsi" w:hint="cs"/>
          <w:b/>
          <w:bCs/>
          <w:sz w:val="22"/>
          <w:szCs w:val="22"/>
          <w:rtl/>
          <w:lang w:eastAsia="he-IL"/>
        </w:rPr>
        <w:t xml:space="preserve">: </w:t>
      </w:r>
    </w:p>
    <w:tbl>
      <w:tblPr>
        <w:tblStyle w:val="13"/>
        <w:bidiVisual/>
        <w:tblW w:w="10623" w:type="dxa"/>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התקשרויות קודמות"/>
      </w:tblPr>
      <w:tblGrid>
        <w:gridCol w:w="10623"/>
      </w:tblGrid>
      <w:tr w:rsidR="00D92A78" w:rsidRPr="0085260C" w:rsidTr="0085260C">
        <w:trPr>
          <w:trHeight w:val="454"/>
          <w:tblHeader/>
        </w:trPr>
        <w:tc>
          <w:tcPr>
            <w:tcW w:w="10623" w:type="dxa"/>
            <w:shd w:val="clear" w:color="auto" w:fill="EEECE1"/>
            <w:vAlign w:val="center"/>
          </w:tcPr>
          <w:p w:rsidR="00D92A78" w:rsidRPr="0085260C" w:rsidRDefault="0004086E" w:rsidP="0004086E">
            <w:pPr>
              <w:pStyle w:val="10"/>
              <w:numPr>
                <w:ilvl w:val="0"/>
                <w:numId w:val="5"/>
              </w:numPr>
              <w:spacing w:line="276" w:lineRule="auto"/>
              <w:ind w:left="459" w:hanging="425"/>
              <w:jc w:val="both"/>
              <w:rPr>
                <w:rFonts w:asciiTheme="minorHAnsi" w:hAnsiTheme="minorHAnsi" w:cstheme="minorHAnsi"/>
                <w:b/>
                <w:bCs/>
                <w:sz w:val="20"/>
                <w:szCs w:val="20"/>
              </w:rPr>
            </w:pPr>
            <w:r w:rsidRPr="0085260C">
              <w:rPr>
                <w:rFonts w:asciiTheme="minorHAnsi" w:hAnsiTheme="minorHAnsi" w:cstheme="minorHAnsi"/>
                <w:b/>
                <w:bCs/>
                <w:sz w:val="20"/>
                <w:szCs w:val="20"/>
                <w:rtl/>
              </w:rPr>
              <w:t>אופן ביצוע התקשרויות קודמות (מכרז לסוגיו, בחירה מרשימת מציעים, פטור ממכרז)</w:t>
            </w:r>
          </w:p>
          <w:p w:rsidR="00D92A78" w:rsidRPr="0085260C" w:rsidRDefault="0004086E" w:rsidP="0004086E">
            <w:pPr>
              <w:pStyle w:val="10"/>
              <w:numPr>
                <w:ilvl w:val="0"/>
                <w:numId w:val="5"/>
              </w:numPr>
              <w:spacing w:line="276" w:lineRule="auto"/>
              <w:ind w:left="459" w:hanging="425"/>
              <w:jc w:val="both"/>
              <w:rPr>
                <w:rFonts w:asciiTheme="minorHAnsi" w:hAnsiTheme="minorHAnsi" w:cstheme="minorHAnsi"/>
                <w:b/>
                <w:bCs/>
                <w:sz w:val="20"/>
                <w:szCs w:val="20"/>
              </w:rPr>
            </w:pPr>
            <w:r w:rsidRPr="0085260C">
              <w:rPr>
                <w:rFonts w:asciiTheme="minorHAnsi" w:hAnsiTheme="minorHAnsi" w:cstheme="minorHAnsi"/>
                <w:b/>
                <w:bCs/>
                <w:sz w:val="20"/>
                <w:szCs w:val="20"/>
                <w:rtl/>
              </w:rPr>
              <w:t>כמויות שנרכשו במסגרת התקשרויות קודמות, לרבות חתך אפיון לפי סוגי הטובין/השירות/העבודה</w:t>
            </w:r>
          </w:p>
          <w:p w:rsidR="00D92A78" w:rsidRPr="0085260C" w:rsidRDefault="0004086E" w:rsidP="0004086E">
            <w:pPr>
              <w:pStyle w:val="10"/>
              <w:numPr>
                <w:ilvl w:val="0"/>
                <w:numId w:val="5"/>
              </w:numPr>
              <w:spacing w:line="276" w:lineRule="auto"/>
              <w:ind w:left="459" w:hanging="425"/>
              <w:jc w:val="both"/>
              <w:rPr>
                <w:rFonts w:asciiTheme="minorHAnsi" w:hAnsiTheme="minorHAnsi" w:cstheme="minorHAnsi"/>
                <w:b/>
                <w:bCs/>
                <w:sz w:val="20"/>
                <w:szCs w:val="20"/>
              </w:rPr>
            </w:pPr>
            <w:r w:rsidRPr="0085260C">
              <w:rPr>
                <w:rFonts w:asciiTheme="minorHAnsi" w:hAnsiTheme="minorHAnsi" w:cstheme="minorHAnsi"/>
                <w:b/>
                <w:bCs/>
                <w:sz w:val="20"/>
                <w:szCs w:val="20"/>
                <w:rtl/>
              </w:rPr>
              <w:t>מחירים קודמים לפי סוגי הטובין/השירות/העבודה</w:t>
            </w:r>
          </w:p>
          <w:p w:rsidR="00D92A78" w:rsidRPr="0085260C" w:rsidRDefault="0004086E" w:rsidP="0004086E">
            <w:pPr>
              <w:pStyle w:val="10"/>
              <w:numPr>
                <w:ilvl w:val="0"/>
                <w:numId w:val="5"/>
              </w:numPr>
              <w:spacing w:line="276" w:lineRule="auto"/>
              <w:ind w:left="459" w:hanging="425"/>
              <w:jc w:val="both"/>
              <w:rPr>
                <w:rFonts w:asciiTheme="minorHAnsi" w:hAnsiTheme="minorHAnsi" w:cstheme="minorHAnsi"/>
                <w:sz w:val="20"/>
                <w:szCs w:val="20"/>
              </w:rPr>
            </w:pPr>
            <w:r w:rsidRPr="0085260C">
              <w:rPr>
                <w:rFonts w:asciiTheme="minorHAnsi" w:hAnsiTheme="minorHAnsi" w:cstheme="minorHAnsi"/>
                <w:b/>
                <w:bCs/>
                <w:sz w:val="20"/>
                <w:szCs w:val="20"/>
                <w:rtl/>
              </w:rPr>
              <w:t>יש לצרף דוחות מעקב מסכמים ו/או דיווח על כשלים במכרז או בשירות, לרבות הפעלת מנגנון פיצויים מוסכמים, ככל שהופעל</w:t>
            </w:r>
          </w:p>
          <w:p w:rsidR="00D92A78" w:rsidRPr="0085260C" w:rsidRDefault="0004086E" w:rsidP="0004086E">
            <w:pPr>
              <w:pStyle w:val="10"/>
              <w:numPr>
                <w:ilvl w:val="0"/>
                <w:numId w:val="5"/>
              </w:numPr>
              <w:spacing w:line="276" w:lineRule="auto"/>
              <w:ind w:left="459" w:hanging="425"/>
              <w:jc w:val="both"/>
              <w:rPr>
                <w:rFonts w:asciiTheme="minorHAnsi" w:hAnsiTheme="minorHAnsi" w:cstheme="minorHAnsi"/>
                <w:sz w:val="20"/>
                <w:szCs w:val="20"/>
                <w:rtl/>
              </w:rPr>
            </w:pPr>
            <w:r w:rsidRPr="0085260C">
              <w:rPr>
                <w:rFonts w:asciiTheme="minorHAnsi" w:hAnsiTheme="minorHAnsi" w:cstheme="minorHAnsi"/>
                <w:b/>
                <w:bCs/>
                <w:sz w:val="20"/>
                <w:szCs w:val="20"/>
                <w:rtl/>
              </w:rPr>
              <w:t>הכנסות שהתקבלו במסגרת המכרז, ככל שרלוונטי</w:t>
            </w:r>
          </w:p>
        </w:tc>
      </w:tr>
      <w:tr w:rsidR="00D92A78" w:rsidRPr="0085260C" w:rsidTr="0085260C">
        <w:trPr>
          <w:trHeight w:val="283"/>
          <w:tblHeader/>
        </w:trPr>
        <w:tc>
          <w:tcPr>
            <w:tcW w:w="10623" w:type="dxa"/>
            <w:shd w:val="clear" w:color="auto" w:fill="auto"/>
            <w:vAlign w:val="center"/>
          </w:tcPr>
          <w:p w:rsidR="00D92A78" w:rsidRPr="0085260C" w:rsidRDefault="0085260C" w:rsidP="007759C9">
            <w:pPr>
              <w:pStyle w:val="10"/>
              <w:spacing w:line="276" w:lineRule="auto"/>
              <w:rPr>
                <w:rFonts w:asciiTheme="minorHAnsi" w:hAnsiTheme="minorHAnsi" w:cstheme="minorHAnsi"/>
                <w:bCs/>
                <w:sz w:val="22"/>
                <w:szCs w:val="22"/>
                <w:rtl/>
              </w:rPr>
            </w:pPr>
            <w:r>
              <w:rPr>
                <w:rFonts w:asciiTheme="minorHAnsi" w:hAnsiTheme="minorHAnsi" w:cstheme="minorHAnsi" w:hint="cs"/>
                <w:bCs/>
                <w:sz w:val="22"/>
                <w:szCs w:val="22"/>
                <w:rtl/>
              </w:rPr>
              <w:t xml:space="preserve">בעבר באמצעות התחשבנות עם </w:t>
            </w:r>
            <w:proofErr w:type="spellStart"/>
            <w:r>
              <w:rPr>
                <w:rFonts w:asciiTheme="minorHAnsi" w:hAnsiTheme="minorHAnsi" w:cstheme="minorHAnsi" w:hint="cs"/>
                <w:bCs/>
                <w:sz w:val="22"/>
                <w:szCs w:val="22"/>
                <w:rtl/>
              </w:rPr>
              <w:t>משה"ח</w:t>
            </w:r>
            <w:proofErr w:type="spellEnd"/>
            <w:r>
              <w:rPr>
                <w:rFonts w:asciiTheme="minorHAnsi" w:hAnsiTheme="minorHAnsi" w:cstheme="minorHAnsi" w:hint="cs"/>
                <w:bCs/>
                <w:sz w:val="22"/>
                <w:szCs w:val="22"/>
                <w:rtl/>
              </w:rPr>
              <w:t>, החל מה- 1.8.22 בהתקשרות עצמאית עם החברה</w:t>
            </w:r>
          </w:p>
        </w:tc>
      </w:tr>
    </w:tbl>
    <w:p w:rsidR="00D92A78" w:rsidRPr="0085260C" w:rsidRDefault="00D92A78" w:rsidP="0004086E">
      <w:pPr>
        <w:pStyle w:val="10"/>
        <w:ind w:left="-2"/>
        <w:rPr>
          <w:rFonts w:asciiTheme="minorHAnsi" w:hAnsiTheme="minorHAnsi" w:cstheme="minorHAnsi"/>
          <w:sz w:val="22"/>
          <w:szCs w:val="22"/>
          <w:u w:val="single"/>
          <w:rtl/>
        </w:rPr>
      </w:pPr>
    </w:p>
    <w:p w:rsidR="00D92A78" w:rsidRPr="0085260C" w:rsidRDefault="0004086E" w:rsidP="0004086E">
      <w:pPr>
        <w:pStyle w:val="10"/>
        <w:spacing w:before="200" w:after="100"/>
        <w:ind w:left="-142"/>
        <w:rPr>
          <w:rFonts w:asciiTheme="minorHAnsi" w:hAnsiTheme="minorHAnsi" w:cstheme="minorHAnsi"/>
          <w:b/>
          <w:bCs/>
          <w:sz w:val="22"/>
          <w:szCs w:val="22"/>
          <w:rtl/>
          <w:lang w:eastAsia="he-IL"/>
        </w:rPr>
      </w:pPr>
      <w:r w:rsidRPr="0085260C">
        <w:rPr>
          <w:rFonts w:asciiTheme="minorHAnsi" w:hAnsiTheme="minorHAnsi" w:cstheme="minorHAnsi"/>
          <w:b/>
          <w:bCs/>
          <w:sz w:val="22"/>
          <w:szCs w:val="22"/>
          <w:rtl/>
          <w:lang w:eastAsia="he-IL"/>
        </w:rPr>
        <w:t>חתימת ממלא הטופס:</w:t>
      </w:r>
    </w:p>
    <w:tbl>
      <w:tblPr>
        <w:tblStyle w:val="13"/>
        <w:bidiVisual/>
        <w:tblW w:w="0" w:type="auto"/>
        <w:tblInd w:w="-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חתימה"/>
      </w:tblPr>
      <w:tblGrid>
        <w:gridCol w:w="1551"/>
        <w:gridCol w:w="2977"/>
      </w:tblGrid>
      <w:tr w:rsidR="00D92A78" w:rsidRPr="0085260C" w:rsidTr="0085260C">
        <w:trPr>
          <w:trHeight w:val="283"/>
          <w:tblHeader/>
        </w:trPr>
        <w:tc>
          <w:tcPr>
            <w:tcW w:w="1551"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85260C" w:rsidRDefault="0004086E" w:rsidP="0004086E">
            <w:pPr>
              <w:pStyle w:val="10"/>
              <w:ind w:left="568" w:hanging="570"/>
              <w:rPr>
                <w:rFonts w:asciiTheme="minorHAnsi" w:hAnsiTheme="minorHAnsi" w:cstheme="minorHAnsi"/>
                <w:b/>
                <w:bCs/>
                <w:sz w:val="22"/>
                <w:szCs w:val="22"/>
              </w:rPr>
            </w:pPr>
            <w:r w:rsidRPr="0085260C">
              <w:rPr>
                <w:rFonts w:asciiTheme="minorHAnsi" w:hAnsiTheme="minorHAnsi" w:cstheme="minorHAnsi"/>
                <w:b/>
                <w:bCs/>
                <w:sz w:val="22"/>
                <w:szCs w:val="22"/>
                <w:rtl/>
              </w:rPr>
              <w:t>שם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2055D4" w:rsidP="0004086E">
            <w:pPr>
              <w:pStyle w:val="10"/>
              <w:ind w:left="568" w:hanging="570"/>
              <w:rPr>
                <w:rFonts w:asciiTheme="minorHAnsi" w:hAnsiTheme="minorHAnsi" w:cstheme="minorHAnsi"/>
                <w:sz w:val="22"/>
                <w:szCs w:val="22"/>
              </w:rPr>
            </w:pPr>
            <w:r w:rsidRPr="0085260C">
              <w:rPr>
                <w:rFonts w:asciiTheme="minorHAnsi" w:hAnsiTheme="minorHAnsi" w:cstheme="minorHAnsi"/>
                <w:sz w:val="22"/>
                <w:szCs w:val="22"/>
                <w:rtl/>
              </w:rPr>
              <w:t xml:space="preserve">פולה </w:t>
            </w:r>
            <w:proofErr w:type="spellStart"/>
            <w:r w:rsidRPr="0085260C">
              <w:rPr>
                <w:rFonts w:asciiTheme="minorHAnsi" w:hAnsiTheme="minorHAnsi" w:cstheme="minorHAnsi"/>
                <w:sz w:val="22"/>
                <w:szCs w:val="22"/>
                <w:rtl/>
              </w:rPr>
              <w:t>לווינסון</w:t>
            </w:r>
            <w:proofErr w:type="spellEnd"/>
            <w:r w:rsidRPr="0085260C">
              <w:rPr>
                <w:rFonts w:asciiTheme="minorHAnsi" w:hAnsiTheme="minorHAnsi" w:cstheme="minorHAnsi"/>
                <w:sz w:val="22"/>
                <w:szCs w:val="22"/>
                <w:rtl/>
              </w:rPr>
              <w:t xml:space="preserve"> </w:t>
            </w:r>
          </w:p>
        </w:tc>
      </w:tr>
      <w:tr w:rsidR="00D92A78" w:rsidRPr="0085260C" w:rsidTr="0085260C">
        <w:trPr>
          <w:trHeight w:val="283"/>
          <w:tblHeader/>
        </w:trPr>
        <w:tc>
          <w:tcPr>
            <w:tcW w:w="1551"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85260C" w:rsidRDefault="0004086E" w:rsidP="0004086E">
            <w:pPr>
              <w:pStyle w:val="10"/>
              <w:ind w:left="568" w:hanging="570"/>
              <w:rPr>
                <w:rFonts w:asciiTheme="minorHAnsi" w:hAnsiTheme="minorHAnsi" w:cstheme="minorHAnsi"/>
                <w:b/>
                <w:bCs/>
                <w:sz w:val="22"/>
                <w:szCs w:val="22"/>
              </w:rPr>
            </w:pPr>
            <w:r w:rsidRPr="0085260C">
              <w:rPr>
                <w:rFonts w:asciiTheme="minorHAnsi" w:hAnsiTheme="minorHAnsi" w:cstheme="minorHAnsi"/>
                <w:b/>
                <w:bCs/>
                <w:sz w:val="22"/>
                <w:szCs w:val="22"/>
                <w:rtl/>
              </w:rPr>
              <w:t>חתימה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D92A78" w:rsidP="0004086E">
            <w:pPr>
              <w:pStyle w:val="10"/>
              <w:ind w:left="568" w:hanging="570"/>
              <w:rPr>
                <w:rFonts w:asciiTheme="minorHAnsi" w:hAnsiTheme="minorHAnsi" w:cstheme="minorHAnsi"/>
                <w:sz w:val="22"/>
                <w:szCs w:val="22"/>
              </w:rPr>
            </w:pPr>
          </w:p>
        </w:tc>
      </w:tr>
      <w:tr w:rsidR="00D92A78" w:rsidRPr="0085260C" w:rsidTr="0085260C">
        <w:trPr>
          <w:trHeight w:val="283"/>
          <w:tblHeader/>
        </w:trPr>
        <w:tc>
          <w:tcPr>
            <w:tcW w:w="1551"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ind w:left="568" w:hanging="570"/>
              <w:rPr>
                <w:rFonts w:asciiTheme="minorHAnsi" w:hAnsiTheme="minorHAnsi" w:cstheme="minorHAnsi"/>
                <w:b/>
                <w:bCs/>
                <w:sz w:val="22"/>
                <w:szCs w:val="22"/>
                <w:rtl/>
              </w:rPr>
            </w:pPr>
            <w:r w:rsidRPr="0085260C">
              <w:rPr>
                <w:rFonts w:asciiTheme="minorHAnsi" w:hAnsiTheme="minorHAnsi" w:cstheme="minorHAnsi"/>
                <w:b/>
                <w:bCs/>
                <w:sz w:val="22"/>
                <w:szCs w:val="22"/>
                <w:rtl/>
              </w:rPr>
              <w:t>תפקיד</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2055D4" w:rsidP="0004086E">
            <w:pPr>
              <w:pStyle w:val="10"/>
              <w:ind w:left="568" w:hanging="570"/>
              <w:rPr>
                <w:rFonts w:asciiTheme="minorHAnsi" w:hAnsiTheme="minorHAnsi" w:cstheme="minorHAnsi"/>
                <w:sz w:val="22"/>
                <w:szCs w:val="22"/>
              </w:rPr>
            </w:pPr>
            <w:r w:rsidRPr="0085260C">
              <w:rPr>
                <w:rFonts w:asciiTheme="minorHAnsi" w:hAnsiTheme="minorHAnsi" w:cstheme="minorHAnsi"/>
                <w:sz w:val="22"/>
                <w:szCs w:val="22"/>
                <w:rtl/>
              </w:rPr>
              <w:t xml:space="preserve">ר' תחום משאבי אנוש </w:t>
            </w:r>
          </w:p>
        </w:tc>
      </w:tr>
    </w:tbl>
    <w:p w:rsidR="00D92A78" w:rsidRPr="0085260C" w:rsidRDefault="00D92A78" w:rsidP="0004086E">
      <w:pPr>
        <w:pStyle w:val="10"/>
        <w:ind w:left="568" w:hanging="570"/>
        <w:rPr>
          <w:rFonts w:asciiTheme="minorHAnsi" w:hAnsiTheme="minorHAnsi" w:cstheme="minorHAnsi"/>
          <w:b/>
          <w:bCs/>
          <w:sz w:val="22"/>
          <w:szCs w:val="22"/>
          <w:u w:val="single"/>
          <w:rtl/>
        </w:rPr>
      </w:pPr>
    </w:p>
    <w:p w:rsidR="00D92A78" w:rsidRPr="0085260C" w:rsidRDefault="0004086E" w:rsidP="0004086E">
      <w:pPr>
        <w:pStyle w:val="af5"/>
        <w:ind w:left="-144"/>
        <w:rPr>
          <w:rFonts w:asciiTheme="minorHAnsi" w:hAnsiTheme="minorHAnsi" w:cstheme="minorHAnsi"/>
          <w:bCs/>
          <w:sz w:val="22"/>
          <w:szCs w:val="22"/>
          <w:rtl/>
        </w:rPr>
      </w:pPr>
      <w:r w:rsidRPr="0085260C">
        <w:rPr>
          <w:rFonts w:asciiTheme="minorHAnsi" w:hAnsiTheme="minorHAnsi" w:cstheme="minorHAnsi"/>
          <w:bCs/>
          <w:color w:val="auto"/>
          <w:sz w:val="22"/>
          <w:szCs w:val="22"/>
          <w:u w:val="single"/>
          <w:rtl/>
          <w:lang w:eastAsia="en-US"/>
        </w:rPr>
        <w:br w:type="page"/>
      </w:r>
      <w:r w:rsidRPr="0085260C">
        <w:rPr>
          <w:rFonts w:asciiTheme="minorHAnsi" w:hAnsiTheme="minorHAnsi" w:cstheme="minorHAnsi"/>
          <w:bCs/>
          <w:sz w:val="22"/>
          <w:szCs w:val="22"/>
          <w:rtl/>
        </w:rPr>
        <w:lastRenderedPageBreak/>
        <w:t>חלק ב – סיווג ההתקשרות</w:t>
      </w:r>
    </w:p>
    <w:p w:rsidR="00D92A78" w:rsidRPr="0085260C" w:rsidRDefault="0004086E" w:rsidP="0004086E">
      <w:pPr>
        <w:pStyle w:val="af5"/>
        <w:ind w:left="-144"/>
        <w:rPr>
          <w:rFonts w:asciiTheme="minorHAnsi" w:hAnsiTheme="minorHAnsi" w:cstheme="minorHAnsi"/>
          <w:b w:val="0"/>
          <w:rtl/>
        </w:rPr>
      </w:pPr>
      <w:r w:rsidRPr="0085260C">
        <w:rPr>
          <w:rFonts w:asciiTheme="minorHAnsi" w:hAnsiTheme="minorHAnsi" w:cstheme="minorHAnsi"/>
          <w:b w:val="0"/>
          <w:rtl/>
        </w:rPr>
        <w:t xml:space="preserve">ימולא בכל מקרה שאינו מכרז פומבי רגיל. </w:t>
      </w:r>
    </w:p>
    <w:p w:rsidR="00D92A78" w:rsidRPr="0085260C" w:rsidRDefault="0004086E" w:rsidP="0004086E">
      <w:pPr>
        <w:pStyle w:val="af5"/>
        <w:ind w:left="-144"/>
        <w:rPr>
          <w:rFonts w:asciiTheme="minorHAnsi" w:hAnsiTheme="minorHAnsi" w:cstheme="minorHAnsi"/>
          <w:bCs/>
          <w:rtl/>
        </w:rPr>
      </w:pPr>
      <w:r w:rsidRPr="0085260C">
        <w:rPr>
          <w:rFonts w:asciiTheme="minorHAnsi" w:hAnsiTheme="minorHAnsi" w:cstheme="minorHAnsi"/>
          <w:color w:val="000000"/>
          <w:sz w:val="22"/>
          <w:szCs w:val="22"/>
          <w:rtl/>
        </w:rPr>
        <w:t>אנו</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מבקשים</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לסווג</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את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ההתקשרות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המפורטת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להלן</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בהתאם</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להוראות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תקנה</w:t>
      </w:r>
      <w:r w:rsidRPr="0085260C">
        <w:rPr>
          <w:rFonts w:asciiTheme="minorHAnsi" w:hAnsiTheme="minorHAnsi" w:cstheme="minorHAnsi"/>
          <w:color w:val="000000"/>
          <w:sz w:val="22"/>
          <w:szCs w:val="22"/>
        </w:rPr>
        <w:t xml:space="preserve"> </w:t>
      </w:r>
      <w:r w:rsidRPr="0085260C">
        <w:rPr>
          <w:rFonts w:asciiTheme="minorHAnsi" w:hAnsiTheme="minorHAnsi" w:cstheme="minorHAnsi"/>
          <w:b w:val="0"/>
          <w:bCs/>
          <w:color w:val="000000"/>
          <w:sz w:val="22"/>
          <w:szCs w:val="22"/>
        </w:rPr>
        <w:t>9</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לתקנות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חובת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מכרזים (</w:t>
      </w:r>
      <w:r w:rsidRPr="0085260C">
        <w:rPr>
          <w:rFonts w:asciiTheme="minorHAnsi" w:hAnsiTheme="minorHAnsi" w:cstheme="minorHAnsi"/>
          <w:b w:val="0"/>
          <w:bCs/>
          <w:color w:val="000000"/>
          <w:sz w:val="22"/>
          <w:szCs w:val="22"/>
          <w:rtl/>
        </w:rPr>
        <w:t>למעט</w:t>
      </w:r>
      <w:r w:rsidRPr="0085260C">
        <w:rPr>
          <w:rFonts w:asciiTheme="minorHAnsi" w:hAnsiTheme="minorHAnsi" w:cstheme="minorHAnsi"/>
          <w:color w:val="000000"/>
          <w:sz w:val="22"/>
          <w:szCs w:val="22"/>
          <w:rtl/>
        </w:rPr>
        <w:t xml:space="preserve"> תקנות 3(1), 3(2) ו-3(8))</w:t>
      </w:r>
      <w:r w:rsidRPr="0085260C">
        <w:rPr>
          <w:rFonts w:asciiTheme="minorHAnsi" w:hAnsiTheme="minorHAnsi" w:cstheme="minorHAnsi"/>
          <w:color w:val="000000"/>
          <w:sz w:val="22"/>
          <w:szCs w:val="22"/>
        </w:rPr>
        <w:t>.</w:t>
      </w:r>
    </w:p>
    <w:p w:rsidR="00D92A78" w:rsidRPr="0085260C" w:rsidRDefault="0004086E" w:rsidP="0004086E">
      <w:pPr>
        <w:pStyle w:val="10"/>
        <w:spacing w:before="240" w:after="120"/>
        <w:ind w:hanging="142"/>
        <w:rPr>
          <w:rFonts w:asciiTheme="minorHAnsi" w:hAnsiTheme="minorHAnsi" w:cstheme="minorHAnsi"/>
          <w:color w:val="000000"/>
          <w:sz w:val="22"/>
          <w:szCs w:val="22"/>
          <w:rtl/>
        </w:rPr>
      </w:pPr>
      <w:r w:rsidRPr="0085260C">
        <w:rPr>
          <w:rFonts w:asciiTheme="minorHAnsi" w:hAnsiTheme="minorHAnsi" w:cstheme="minorHAnsi"/>
          <w:color w:val="000000"/>
          <w:sz w:val="22"/>
          <w:szCs w:val="22"/>
          <w:rtl/>
        </w:rPr>
        <w:t>להלן</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פרטי</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ההתקשרות:</w:t>
      </w:r>
    </w:p>
    <w:p w:rsidR="00D92A78" w:rsidRPr="0085260C" w:rsidRDefault="0004086E" w:rsidP="0004086E">
      <w:pPr>
        <w:pStyle w:val="af5"/>
        <w:ind w:left="-144"/>
        <w:rPr>
          <w:rFonts w:asciiTheme="minorHAnsi" w:hAnsiTheme="minorHAnsi" w:cstheme="minorHAnsi"/>
          <w:bCs/>
          <w:color w:val="auto"/>
          <w:rtl/>
        </w:rPr>
      </w:pPr>
      <w:r w:rsidRPr="0085260C">
        <w:rPr>
          <w:rFonts w:asciiTheme="minorHAnsi" w:hAnsiTheme="minorHAnsi" w:cstheme="minorHAnsi"/>
          <w:bCs/>
          <w:color w:val="auto"/>
          <w:rtl/>
        </w:rPr>
        <w:t xml:space="preserve">סוג רכש/מכר: </w:t>
      </w:r>
      <w:r w:rsidRPr="0085260C">
        <w:rPr>
          <w:rFonts w:asciiTheme="minorHAnsi" w:hAnsiTheme="minorHAnsi" w:cstheme="minorHAnsi"/>
          <w:b w:val="0"/>
          <w:color w:val="auto"/>
          <w:rtl/>
        </w:rPr>
        <w:t xml:space="preserve">(סמן </w:t>
      </w:r>
      <w:r w:rsidRPr="0085260C">
        <w:rPr>
          <w:rFonts w:asciiTheme="minorHAnsi" w:hAnsiTheme="minorHAnsi" w:cstheme="minorHAnsi"/>
          <w:b w:val="0"/>
          <w:color w:val="auto"/>
        </w:rPr>
        <w:t>X</w:t>
      </w:r>
      <w:r w:rsidRPr="0085260C">
        <w:rPr>
          <w:rFonts w:asciiTheme="minorHAnsi" w:hAnsiTheme="minorHAnsi" w:cstheme="minorHAnsi"/>
          <w:b w:val="0"/>
          <w:color w:val="auto"/>
          <w:rtl/>
        </w:rPr>
        <w:t xml:space="preserve"> במקום המתאים)</w:t>
      </w:r>
    </w:p>
    <w:p w:rsidR="00C915FA" w:rsidRPr="0085260C" w:rsidRDefault="00C915FA" w:rsidP="0004086E">
      <w:pPr>
        <w:pStyle w:val="10"/>
        <w:tabs>
          <w:tab w:val="left" w:pos="2161"/>
          <w:tab w:val="left" w:pos="4500"/>
          <w:tab w:val="left" w:pos="6839"/>
        </w:tabs>
        <w:ind w:left="-178" w:right="283"/>
        <w:rPr>
          <w:rFonts w:asciiTheme="minorHAnsi" w:hAnsiTheme="minorHAnsi" w:cstheme="minorHAnsi"/>
          <w:b/>
          <w:sz w:val="22"/>
          <w:szCs w:val="22"/>
        </w:rPr>
      </w:pPr>
      <w:r w:rsidRPr="0085260C">
        <w:rPr>
          <w:rFonts w:asciiTheme="minorHAnsi" w:hAnsiTheme="minorHAnsi" w:cstheme="minorHAnsi"/>
          <w:b/>
          <w:sz w:val="28"/>
          <w:szCs w:val="28"/>
        </w:rPr>
        <w:t></w:t>
      </w:r>
      <w:r w:rsidRPr="0085260C">
        <w:rPr>
          <w:rFonts w:asciiTheme="minorHAnsi" w:hAnsiTheme="minorHAnsi" w:cstheme="minorHAnsi"/>
          <w:b/>
          <w:sz w:val="22"/>
          <w:szCs w:val="22"/>
          <w:rtl/>
        </w:rPr>
        <w:t xml:space="preserve"> טובין</w:t>
      </w:r>
      <w:r w:rsidRPr="0085260C">
        <w:rPr>
          <w:rFonts w:asciiTheme="minorHAnsi" w:hAnsiTheme="minorHAnsi" w:cstheme="minorHAnsi"/>
          <w:b/>
          <w:sz w:val="22"/>
          <w:szCs w:val="22"/>
          <w:rtl/>
        </w:rPr>
        <w:tab/>
      </w:r>
      <w:r w:rsidRPr="0085260C">
        <w:rPr>
          <w:rFonts w:asciiTheme="minorHAnsi" w:hAnsiTheme="minorHAnsi" w:cstheme="minorHAnsi"/>
          <w:b/>
          <w:sz w:val="28"/>
          <w:szCs w:val="28"/>
        </w:rPr>
        <w:t></w:t>
      </w:r>
      <w:r w:rsidRPr="0085260C">
        <w:rPr>
          <w:rFonts w:asciiTheme="minorHAnsi" w:hAnsiTheme="minorHAnsi" w:cstheme="minorHAnsi"/>
          <w:b/>
          <w:sz w:val="22"/>
          <w:szCs w:val="22"/>
          <w:rtl/>
        </w:rPr>
        <w:t xml:space="preserve"> שירותים</w:t>
      </w:r>
      <w:r w:rsidRPr="0085260C">
        <w:rPr>
          <w:rFonts w:asciiTheme="minorHAnsi" w:hAnsiTheme="minorHAnsi" w:cstheme="minorHAnsi"/>
          <w:b/>
          <w:sz w:val="22"/>
          <w:szCs w:val="22"/>
          <w:rtl/>
        </w:rPr>
        <w:tab/>
      </w:r>
      <w:r w:rsidRPr="0085260C">
        <w:rPr>
          <w:rFonts w:asciiTheme="minorHAnsi" w:hAnsiTheme="minorHAnsi" w:cstheme="minorHAnsi"/>
          <w:b/>
          <w:sz w:val="28"/>
          <w:szCs w:val="28"/>
        </w:rPr>
        <w:t></w:t>
      </w:r>
      <w:r w:rsidRPr="0085260C">
        <w:rPr>
          <w:rFonts w:asciiTheme="minorHAnsi" w:hAnsiTheme="minorHAnsi" w:cstheme="minorHAnsi"/>
          <w:b/>
          <w:sz w:val="22"/>
          <w:szCs w:val="22"/>
          <w:rtl/>
        </w:rPr>
        <w:t xml:space="preserve"> ביצוע עבודה </w:t>
      </w:r>
      <w:r w:rsidRPr="0085260C">
        <w:rPr>
          <w:rFonts w:asciiTheme="minorHAnsi" w:hAnsiTheme="minorHAnsi" w:cstheme="minorHAnsi"/>
          <w:b/>
          <w:sz w:val="22"/>
          <w:szCs w:val="22"/>
          <w:rtl/>
        </w:rPr>
        <w:tab/>
      </w:r>
      <w:r w:rsidRPr="0085260C">
        <w:rPr>
          <w:rFonts w:asciiTheme="minorHAnsi" w:hAnsiTheme="minorHAnsi" w:cstheme="minorHAnsi"/>
          <w:b/>
          <w:sz w:val="28"/>
          <w:szCs w:val="28"/>
        </w:rPr>
        <w:t></w:t>
      </w:r>
      <w:r w:rsidRPr="0085260C">
        <w:rPr>
          <w:rFonts w:asciiTheme="minorHAnsi" w:hAnsiTheme="minorHAnsi" w:cstheme="minorHAnsi"/>
          <w:b/>
          <w:sz w:val="28"/>
          <w:szCs w:val="28"/>
          <w:rtl/>
        </w:rPr>
        <w:t xml:space="preserve"> </w:t>
      </w:r>
      <w:r w:rsidRPr="0085260C">
        <w:rPr>
          <w:rFonts w:asciiTheme="minorHAnsi" w:hAnsiTheme="minorHAnsi" w:cstheme="minorHAnsi"/>
          <w:b/>
          <w:sz w:val="22"/>
          <w:szCs w:val="22"/>
          <w:rtl/>
        </w:rPr>
        <w:t>מקרקעין</w:t>
      </w:r>
    </w:p>
    <w:p w:rsidR="00D92A78" w:rsidRPr="0085260C" w:rsidRDefault="0004086E" w:rsidP="0004086E">
      <w:pPr>
        <w:pStyle w:val="10"/>
        <w:spacing w:before="240" w:after="120"/>
        <w:ind w:left="572" w:hanging="714"/>
        <w:rPr>
          <w:rFonts w:asciiTheme="minorHAnsi" w:hAnsiTheme="minorHAnsi" w:cstheme="minorHAnsi"/>
          <w:b/>
          <w:bCs/>
          <w:sz w:val="22"/>
          <w:szCs w:val="22"/>
          <w:u w:val="single"/>
          <w:rtl/>
        </w:rPr>
      </w:pPr>
      <w:r w:rsidRPr="0085260C">
        <w:rPr>
          <w:rFonts w:asciiTheme="minorHAnsi" w:hAnsiTheme="minorHAnsi" w:cstheme="minorHAnsi"/>
          <w:color w:val="000000"/>
          <w:sz w:val="22"/>
          <w:szCs w:val="22"/>
          <w:rtl/>
        </w:rPr>
        <w:t>התקנה ותקנת המשנה לתקנות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חובת</w:t>
      </w:r>
      <w:r w:rsidRPr="0085260C">
        <w:rPr>
          <w:rFonts w:asciiTheme="minorHAnsi" w:hAnsiTheme="minorHAnsi" w:cstheme="minorHAnsi"/>
          <w:color w:val="000000"/>
          <w:sz w:val="22"/>
          <w:szCs w:val="22"/>
        </w:rPr>
        <w:t xml:space="preserve"> </w:t>
      </w:r>
      <w:r w:rsidRPr="0085260C">
        <w:rPr>
          <w:rFonts w:asciiTheme="minorHAnsi" w:hAnsiTheme="minorHAnsi" w:cstheme="minorHAnsi"/>
          <w:color w:val="000000"/>
          <w:sz w:val="22"/>
          <w:szCs w:val="22"/>
          <w:rtl/>
        </w:rPr>
        <w:t>מכרזים שעליהן מסתמכת הבקשה:</w:t>
      </w:r>
    </w:p>
    <w:p w:rsidR="00D92A78" w:rsidRPr="0085260C" w:rsidRDefault="002055D4" w:rsidP="0004086E">
      <w:pPr>
        <w:pStyle w:val="10"/>
        <w:spacing w:line="360" w:lineRule="auto"/>
        <w:ind w:left="-144"/>
        <w:rPr>
          <w:rFonts w:asciiTheme="minorHAnsi" w:hAnsiTheme="minorHAnsi" w:cstheme="minorHAnsi"/>
          <w:color w:val="000000"/>
          <w:sz w:val="22"/>
          <w:szCs w:val="22"/>
          <w:rtl/>
        </w:rPr>
      </w:pPr>
      <w:r w:rsidRPr="0085260C">
        <w:rPr>
          <w:rFonts w:asciiTheme="minorHAnsi" w:hAnsiTheme="minorHAnsi" w:cstheme="minorHAnsi"/>
          <w:b/>
          <w:sz w:val="28"/>
          <w:szCs w:val="28"/>
        </w:rPr>
        <w:t></w:t>
      </w:r>
      <w:r w:rsidR="0004086E" w:rsidRPr="0085260C">
        <w:rPr>
          <w:rFonts w:asciiTheme="minorHAnsi" w:hAnsiTheme="minorHAnsi" w:cstheme="minorHAnsi"/>
          <w:color w:val="000000"/>
          <w:sz w:val="22"/>
          <w:szCs w:val="22"/>
          <w:rtl/>
        </w:rPr>
        <w:t xml:space="preserve"> תקנה 3 – התקשרות בפטור ממכרז, תקנת משנה_____</w:t>
      </w:r>
    </w:p>
    <w:p w:rsidR="00D92A78" w:rsidRPr="0085260C" w:rsidRDefault="0004086E" w:rsidP="0004086E">
      <w:pPr>
        <w:pStyle w:val="10"/>
        <w:spacing w:line="360" w:lineRule="auto"/>
        <w:ind w:left="-144"/>
        <w:rPr>
          <w:rFonts w:asciiTheme="minorHAnsi" w:hAnsiTheme="minorHAnsi" w:cstheme="minorHAnsi"/>
          <w:color w:val="000000"/>
          <w:sz w:val="22"/>
          <w:szCs w:val="22"/>
          <w:rtl/>
        </w:rPr>
      </w:pPr>
      <w:r w:rsidRPr="0085260C">
        <w:rPr>
          <w:rFonts w:asciiTheme="minorHAnsi" w:hAnsiTheme="minorHAnsi" w:cstheme="minorHAnsi"/>
          <w:b/>
          <w:sz w:val="28"/>
          <w:szCs w:val="28"/>
        </w:rPr>
        <w:t></w:t>
      </w:r>
      <w:r w:rsidRPr="0085260C">
        <w:rPr>
          <w:rFonts w:asciiTheme="minorHAnsi" w:hAnsiTheme="minorHAnsi" w:cstheme="minorHAnsi"/>
          <w:color w:val="000000"/>
          <w:sz w:val="22"/>
          <w:szCs w:val="22"/>
          <w:rtl/>
        </w:rPr>
        <w:t xml:space="preserve"> תקנה 4 – התקשרות במכרז סגור, תקנת משנה _____</w:t>
      </w:r>
    </w:p>
    <w:p w:rsidR="00D92A78" w:rsidRPr="0085260C" w:rsidRDefault="0004086E" w:rsidP="0004086E">
      <w:pPr>
        <w:pStyle w:val="10"/>
        <w:spacing w:line="360" w:lineRule="auto"/>
        <w:ind w:left="-144"/>
        <w:rPr>
          <w:rFonts w:asciiTheme="minorHAnsi" w:hAnsiTheme="minorHAnsi" w:cstheme="minorHAnsi"/>
          <w:color w:val="000000"/>
          <w:sz w:val="22"/>
          <w:szCs w:val="22"/>
          <w:rtl/>
        </w:rPr>
      </w:pPr>
      <w:r w:rsidRPr="0085260C">
        <w:rPr>
          <w:rFonts w:asciiTheme="minorHAnsi" w:hAnsiTheme="minorHAnsi" w:cstheme="minorHAnsi"/>
          <w:b/>
          <w:sz w:val="28"/>
          <w:szCs w:val="28"/>
        </w:rPr>
        <w:t></w:t>
      </w:r>
      <w:r w:rsidRPr="0085260C">
        <w:rPr>
          <w:rFonts w:asciiTheme="minorHAnsi" w:hAnsiTheme="minorHAnsi" w:cstheme="minorHAnsi"/>
          <w:color w:val="000000"/>
          <w:sz w:val="22"/>
          <w:szCs w:val="22"/>
          <w:rtl/>
        </w:rPr>
        <w:t xml:space="preserve"> תקנה 5 – התקשרות עם בעל מקצוע מומחה ____ תקנת משנה ____</w:t>
      </w:r>
    </w:p>
    <w:p w:rsidR="00D92A78" w:rsidRPr="0085260C" w:rsidRDefault="0004086E" w:rsidP="0004086E">
      <w:pPr>
        <w:pStyle w:val="10"/>
        <w:spacing w:line="360" w:lineRule="auto"/>
        <w:ind w:left="-144"/>
        <w:rPr>
          <w:rFonts w:asciiTheme="minorHAnsi" w:hAnsiTheme="minorHAnsi" w:cstheme="minorHAnsi"/>
          <w:color w:val="000000"/>
          <w:sz w:val="22"/>
          <w:szCs w:val="22"/>
          <w:rtl/>
        </w:rPr>
      </w:pPr>
      <w:r w:rsidRPr="0085260C">
        <w:rPr>
          <w:rFonts w:asciiTheme="minorHAnsi" w:hAnsiTheme="minorHAnsi" w:cstheme="minorHAnsi"/>
          <w:b/>
          <w:sz w:val="28"/>
          <w:szCs w:val="28"/>
        </w:rPr>
        <w:t></w:t>
      </w:r>
      <w:r w:rsidRPr="0085260C">
        <w:rPr>
          <w:rFonts w:asciiTheme="minorHAnsi" w:hAnsiTheme="minorHAnsi" w:cstheme="minorHAnsi"/>
          <w:color w:val="000000"/>
          <w:sz w:val="22"/>
          <w:szCs w:val="22"/>
          <w:rtl/>
        </w:rPr>
        <w:t xml:space="preserve"> תקנה 5א – התקשרות עם מתכנן, תקנת משנה ____</w:t>
      </w:r>
    </w:p>
    <w:p w:rsidR="00D92A78" w:rsidRPr="0085260C" w:rsidRDefault="0004086E" w:rsidP="0004086E">
      <w:pPr>
        <w:pStyle w:val="10"/>
        <w:spacing w:line="360" w:lineRule="auto"/>
        <w:ind w:left="-144"/>
        <w:rPr>
          <w:rFonts w:asciiTheme="minorHAnsi" w:hAnsiTheme="minorHAnsi" w:cstheme="minorHAnsi"/>
          <w:color w:val="000000"/>
          <w:sz w:val="22"/>
          <w:szCs w:val="22"/>
          <w:rtl/>
        </w:rPr>
      </w:pPr>
      <w:r w:rsidRPr="0085260C">
        <w:rPr>
          <w:rFonts w:asciiTheme="minorHAnsi" w:hAnsiTheme="minorHAnsi" w:cstheme="minorHAnsi"/>
          <w:b/>
          <w:sz w:val="28"/>
          <w:szCs w:val="28"/>
        </w:rPr>
        <w:t></w:t>
      </w:r>
      <w:r w:rsidRPr="0085260C">
        <w:rPr>
          <w:rFonts w:asciiTheme="minorHAnsi" w:hAnsiTheme="minorHAnsi" w:cstheme="minorHAnsi"/>
          <w:color w:val="000000"/>
          <w:sz w:val="22"/>
          <w:szCs w:val="22"/>
          <w:rtl/>
        </w:rPr>
        <w:t xml:space="preserve"> תקנה 7 – התקשרות במכרז עם מו"מ, תקנת משנה _____</w:t>
      </w:r>
    </w:p>
    <w:p w:rsidR="00D92A78" w:rsidRPr="0085260C" w:rsidRDefault="0004086E" w:rsidP="0004086E">
      <w:pPr>
        <w:pStyle w:val="10"/>
        <w:spacing w:line="360" w:lineRule="auto"/>
        <w:ind w:left="-144"/>
        <w:rPr>
          <w:rFonts w:asciiTheme="minorHAnsi" w:hAnsiTheme="minorHAnsi" w:cstheme="minorHAnsi"/>
          <w:b/>
          <w:sz w:val="28"/>
          <w:szCs w:val="28"/>
          <w:rtl/>
        </w:rPr>
      </w:pPr>
      <w:r w:rsidRPr="0085260C">
        <w:rPr>
          <w:rFonts w:asciiTheme="minorHAnsi" w:hAnsiTheme="minorHAnsi" w:cstheme="minorHAnsi"/>
          <w:b/>
          <w:sz w:val="28"/>
          <w:szCs w:val="28"/>
        </w:rPr>
        <w:t></w:t>
      </w:r>
      <w:r w:rsidRPr="0085260C">
        <w:rPr>
          <w:rFonts w:asciiTheme="minorHAnsi" w:hAnsiTheme="minorHAnsi" w:cstheme="minorHAnsi"/>
          <w:b/>
          <w:sz w:val="28"/>
          <w:szCs w:val="28"/>
          <w:rtl/>
        </w:rPr>
        <w:t xml:space="preserve"> </w:t>
      </w:r>
      <w:r w:rsidRPr="0085260C">
        <w:rPr>
          <w:rFonts w:asciiTheme="minorHAnsi" w:hAnsiTheme="minorHAnsi" w:cstheme="minorHAnsi"/>
          <w:color w:val="000000"/>
          <w:sz w:val="22"/>
          <w:szCs w:val="22"/>
          <w:rtl/>
        </w:rPr>
        <w:t>תקנה 19ה – התקשרות במכרז ממוכן מהיר. תקנת משנה____</w:t>
      </w:r>
    </w:p>
    <w:p w:rsidR="00D92A78" w:rsidRPr="0085260C" w:rsidRDefault="00D92A78" w:rsidP="0004086E">
      <w:pPr>
        <w:pStyle w:val="10"/>
        <w:ind w:left="568" w:hanging="712"/>
        <w:rPr>
          <w:rFonts w:asciiTheme="minorHAnsi" w:hAnsiTheme="minorHAnsi" w:cstheme="minorHAnsi"/>
          <w:b/>
          <w:bCs/>
          <w:sz w:val="22"/>
          <w:szCs w:val="22"/>
          <w:u w:val="single"/>
          <w:rtl/>
        </w:rPr>
      </w:pPr>
    </w:p>
    <w:p w:rsidR="00D92A78" w:rsidRPr="0085260C" w:rsidRDefault="0004086E" w:rsidP="0004086E">
      <w:pPr>
        <w:pStyle w:val="10"/>
        <w:spacing w:line="360" w:lineRule="auto"/>
        <w:ind w:hanging="144"/>
        <w:rPr>
          <w:rFonts w:asciiTheme="minorHAnsi" w:hAnsiTheme="minorHAnsi" w:cstheme="minorHAnsi"/>
          <w:b/>
          <w:bCs/>
          <w:color w:val="000000"/>
          <w:sz w:val="22"/>
          <w:szCs w:val="22"/>
          <w:rtl/>
        </w:rPr>
      </w:pPr>
      <w:r w:rsidRPr="0085260C">
        <w:rPr>
          <w:rFonts w:asciiTheme="minorHAnsi" w:hAnsiTheme="minorHAnsi" w:cstheme="minorHAnsi"/>
          <w:b/>
          <w:bCs/>
          <w:color w:val="000000"/>
          <w:sz w:val="22"/>
          <w:szCs w:val="22"/>
          <w:rtl/>
        </w:rPr>
        <w:t>נימוקים לבקשה</w:t>
      </w:r>
    </w:p>
    <w:p w:rsidR="00D92A78" w:rsidRPr="0085260C" w:rsidRDefault="0004086E" w:rsidP="0004086E">
      <w:pPr>
        <w:pStyle w:val="10"/>
        <w:ind w:left="568" w:hanging="712"/>
        <w:rPr>
          <w:rFonts w:asciiTheme="minorHAnsi" w:hAnsiTheme="minorHAnsi" w:cstheme="minorHAnsi"/>
          <w:b/>
          <w:bCs/>
          <w:sz w:val="22"/>
          <w:szCs w:val="22"/>
          <w:u w:val="single"/>
          <w:rtl/>
        </w:rPr>
      </w:pPr>
      <w:r w:rsidRPr="0085260C">
        <w:rPr>
          <w:rFonts w:asciiTheme="minorHAnsi" w:hAnsiTheme="minorHAnsi" w:cstheme="minorHAnsi"/>
          <w:color w:val="000000"/>
          <w:sz w:val="22"/>
          <w:szCs w:val="22"/>
          <w:rtl/>
        </w:rPr>
        <w:t>נא להתייחס בין היתר לסעיפים הבאים:</w:t>
      </w:r>
    </w:p>
    <w:p w:rsidR="00D92A78" w:rsidRPr="0085260C" w:rsidRDefault="00D92A78" w:rsidP="0004086E">
      <w:pPr>
        <w:pStyle w:val="10"/>
        <w:ind w:left="568" w:hanging="712"/>
        <w:rPr>
          <w:rFonts w:asciiTheme="minorHAnsi" w:hAnsiTheme="minorHAnsi" w:cstheme="minorHAnsi"/>
          <w:b/>
          <w:bCs/>
          <w:sz w:val="22"/>
          <w:szCs w:val="22"/>
          <w:u w:val="single"/>
          <w:rtl/>
        </w:rPr>
      </w:pP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נימוקים לבקשה"/>
      </w:tblPr>
      <w:tblGrid>
        <w:gridCol w:w="10297"/>
      </w:tblGrid>
      <w:tr w:rsidR="00D92A78" w:rsidRPr="0085260C" w:rsidTr="000922F0">
        <w:trPr>
          <w:trHeight w:val="273"/>
          <w:tblHeader/>
        </w:trPr>
        <w:tc>
          <w:tcPr>
            <w:tcW w:w="5000" w:type="pct"/>
            <w:tcBorders>
              <w:bottom w:val="single" w:sz="4" w:space="0" w:color="auto"/>
            </w:tcBorders>
            <w:shd w:val="clear" w:color="auto" w:fill="EEECE1"/>
          </w:tcPr>
          <w:p w:rsidR="00D92A78" w:rsidRPr="0085260C" w:rsidRDefault="0004086E" w:rsidP="0004086E">
            <w:pPr>
              <w:pStyle w:val="10"/>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האם קיים מכרז מרכזי של החשב הכללי או של גורם מוסמך אחר בנושא ההתקשרות</w:t>
            </w:r>
          </w:p>
          <w:p w:rsidR="00D92A78" w:rsidRPr="0085260C" w:rsidRDefault="0004086E" w:rsidP="0004086E">
            <w:pPr>
              <w:pStyle w:val="af5"/>
              <w:rPr>
                <w:rFonts w:asciiTheme="minorHAnsi" w:hAnsiTheme="minorHAnsi" w:cstheme="minorHAnsi"/>
                <w:highlight w:val="yellow"/>
                <w:rtl/>
              </w:rPr>
            </w:pPr>
            <w:r w:rsidRPr="0085260C">
              <w:rPr>
                <w:rFonts w:asciiTheme="minorHAnsi" w:hAnsiTheme="minorHAnsi" w:cstheme="minorHAnsi"/>
                <w:rtl/>
              </w:rPr>
              <w:t>אם קיים – יש לנמק מדוע מוצדק לבצע התקשרות שלא במסגרת המכרז המרכזי</w:t>
            </w:r>
            <w:r w:rsidRPr="0085260C">
              <w:rPr>
                <w:rFonts w:asciiTheme="minorHAnsi" w:hAnsiTheme="minorHAnsi" w:cstheme="minorHAnsi"/>
                <w:highlight w:val="yellow"/>
                <w:rtl/>
              </w:rPr>
              <w:t xml:space="preserve"> </w:t>
            </w:r>
          </w:p>
        </w:tc>
      </w:tr>
      <w:tr w:rsidR="00D92A78" w:rsidRPr="0085260C" w:rsidTr="000922F0">
        <w:trPr>
          <w:trHeight w:val="273"/>
          <w:tblHeader/>
        </w:trPr>
        <w:tc>
          <w:tcPr>
            <w:tcW w:w="5000" w:type="pct"/>
            <w:tcBorders>
              <w:bottom w:val="single" w:sz="4" w:space="0" w:color="auto"/>
            </w:tcBorders>
          </w:tcPr>
          <w:p w:rsidR="00D92A78" w:rsidRPr="0085260C" w:rsidRDefault="002055D4" w:rsidP="007759C9">
            <w:pPr>
              <w:pStyle w:val="10"/>
              <w:spacing w:line="276" w:lineRule="auto"/>
              <w:rPr>
                <w:rFonts w:asciiTheme="minorHAnsi" w:hAnsiTheme="minorHAnsi" w:cstheme="minorHAnsi"/>
                <w:b/>
                <w:sz w:val="22"/>
                <w:szCs w:val="22"/>
                <w:rtl/>
              </w:rPr>
            </w:pPr>
            <w:r w:rsidRPr="0085260C">
              <w:rPr>
                <w:rFonts w:asciiTheme="minorHAnsi" w:hAnsiTheme="minorHAnsi" w:cstheme="minorHAnsi"/>
                <w:b/>
                <w:sz w:val="22"/>
                <w:szCs w:val="22"/>
                <w:rtl/>
              </w:rPr>
              <w:t>בימים אלו הליך מרכזי מכרזי</w:t>
            </w:r>
            <w:r w:rsidR="007759C9" w:rsidRPr="0085260C">
              <w:rPr>
                <w:rFonts w:asciiTheme="minorHAnsi" w:hAnsiTheme="minorHAnsi" w:cstheme="minorHAnsi"/>
                <w:b/>
                <w:sz w:val="22"/>
                <w:szCs w:val="22"/>
                <w:rtl/>
              </w:rPr>
              <w:t xml:space="preserve"> בעיצומו </w:t>
            </w:r>
            <w:r w:rsidRPr="0085260C">
              <w:rPr>
                <w:rFonts w:asciiTheme="minorHAnsi" w:hAnsiTheme="minorHAnsi" w:cstheme="minorHAnsi"/>
                <w:b/>
                <w:sz w:val="22"/>
                <w:szCs w:val="22"/>
                <w:rtl/>
              </w:rPr>
              <w:t xml:space="preserve"> </w:t>
            </w: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bl>
    <w:p w:rsidR="00D92A78" w:rsidRPr="0085260C" w:rsidRDefault="00D92A78" w:rsidP="0004086E">
      <w:pPr>
        <w:pStyle w:val="10"/>
        <w:ind w:left="568" w:hanging="712"/>
        <w:rPr>
          <w:rFonts w:asciiTheme="minorHAnsi" w:hAnsiTheme="minorHAnsi" w:cstheme="minorHAnsi"/>
          <w:b/>
          <w:bCs/>
          <w:sz w:val="22"/>
          <w:szCs w:val="22"/>
          <w:u w:val="single"/>
          <w:rtl/>
        </w:rPr>
      </w:pP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נימוקים לבקשה"/>
      </w:tblPr>
      <w:tblGrid>
        <w:gridCol w:w="10297"/>
      </w:tblGrid>
      <w:tr w:rsidR="00D92A78" w:rsidRPr="0085260C" w:rsidTr="000922F0">
        <w:trPr>
          <w:trHeight w:val="273"/>
          <w:tblHeader/>
        </w:trPr>
        <w:tc>
          <w:tcPr>
            <w:tcW w:w="5000" w:type="pct"/>
            <w:tcBorders>
              <w:bottom w:val="single" w:sz="4" w:space="0" w:color="auto"/>
            </w:tcBorders>
            <w:shd w:val="clear" w:color="auto" w:fill="EEECE1"/>
          </w:tcPr>
          <w:p w:rsidR="00D92A78" w:rsidRPr="0085260C" w:rsidRDefault="0004086E" w:rsidP="0004086E">
            <w:pPr>
              <w:pStyle w:val="10"/>
              <w:spacing w:line="276" w:lineRule="auto"/>
              <w:rPr>
                <w:rFonts w:asciiTheme="minorHAnsi" w:hAnsiTheme="minorHAnsi" w:cstheme="minorHAnsi"/>
                <w:bCs/>
                <w:sz w:val="22"/>
                <w:szCs w:val="22"/>
                <w:highlight w:val="yellow"/>
                <w:rtl/>
              </w:rPr>
            </w:pPr>
            <w:r w:rsidRPr="0085260C">
              <w:rPr>
                <w:rFonts w:asciiTheme="minorHAnsi" w:hAnsiTheme="minorHAnsi" w:cstheme="minorHAnsi"/>
                <w:bCs/>
                <w:sz w:val="22"/>
                <w:szCs w:val="22"/>
                <w:rtl/>
              </w:rPr>
              <w:t>מדוע אין זה אפשרי או מוצדק לבצע התקשרות באמצעות מכרז פומבי רגיל או בהליך תחרותי בהתאם למדרג ההליכים המפורט בתקנה 1ב</w:t>
            </w:r>
          </w:p>
        </w:tc>
      </w:tr>
      <w:tr w:rsidR="00D92A78" w:rsidRPr="0085260C" w:rsidTr="000922F0">
        <w:trPr>
          <w:trHeight w:val="273"/>
          <w:tblHeader/>
        </w:trPr>
        <w:tc>
          <w:tcPr>
            <w:tcW w:w="5000" w:type="pct"/>
            <w:tcBorders>
              <w:bottom w:val="single" w:sz="4" w:space="0" w:color="auto"/>
            </w:tcBorders>
          </w:tcPr>
          <w:p w:rsidR="00D92A78" w:rsidRPr="0085260C" w:rsidRDefault="002055D4" w:rsidP="0004086E">
            <w:pPr>
              <w:pStyle w:val="10"/>
              <w:spacing w:line="276" w:lineRule="auto"/>
              <w:rPr>
                <w:rFonts w:asciiTheme="minorHAnsi" w:hAnsiTheme="minorHAnsi" w:cstheme="minorHAnsi"/>
                <w:b/>
                <w:sz w:val="22"/>
                <w:szCs w:val="22"/>
                <w:rtl/>
              </w:rPr>
            </w:pPr>
            <w:r w:rsidRPr="0085260C">
              <w:rPr>
                <w:rFonts w:asciiTheme="minorHAnsi" w:hAnsiTheme="minorHAnsi" w:cstheme="minorHAnsi"/>
                <w:b/>
                <w:sz w:val="22"/>
                <w:szCs w:val="22"/>
                <w:rtl/>
              </w:rPr>
              <w:t xml:space="preserve">לא נכון יהיה לצאת במכרז פומבי כשהליך מכרזי מרכזי עלה לאוויר </w:t>
            </w: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bl>
    <w:p w:rsidR="00D92A78" w:rsidRPr="0085260C" w:rsidRDefault="00D92A78" w:rsidP="0004086E">
      <w:pPr>
        <w:pStyle w:val="10"/>
        <w:ind w:left="568" w:hanging="712"/>
        <w:rPr>
          <w:rFonts w:asciiTheme="minorHAnsi" w:hAnsiTheme="minorHAnsi" w:cstheme="minorHAnsi"/>
          <w:b/>
          <w:bCs/>
          <w:sz w:val="22"/>
          <w:szCs w:val="22"/>
          <w:u w:val="single"/>
          <w:rtl/>
        </w:rPr>
      </w:pPr>
    </w:p>
    <w:p w:rsidR="00D92A78" w:rsidRPr="0085260C" w:rsidRDefault="0004086E" w:rsidP="0004086E">
      <w:pPr>
        <w:pStyle w:val="10"/>
        <w:spacing w:line="360" w:lineRule="auto"/>
        <w:ind w:left="-144"/>
        <w:rPr>
          <w:rFonts w:asciiTheme="minorHAnsi" w:hAnsiTheme="minorHAnsi" w:cstheme="minorHAnsi"/>
          <w:color w:val="000000"/>
          <w:sz w:val="22"/>
          <w:szCs w:val="22"/>
          <w:rtl/>
        </w:rPr>
      </w:pPr>
      <w:r w:rsidRPr="0085260C">
        <w:rPr>
          <w:rFonts w:asciiTheme="minorHAnsi" w:hAnsiTheme="minorHAnsi" w:cstheme="minorHAnsi"/>
          <w:color w:val="000000"/>
          <w:sz w:val="22"/>
          <w:szCs w:val="22"/>
          <w:rtl/>
        </w:rPr>
        <w:t xml:space="preserve">במקרה שבו מדובר </w:t>
      </w:r>
      <w:r w:rsidRPr="0085260C">
        <w:rPr>
          <w:rFonts w:asciiTheme="minorHAnsi" w:hAnsiTheme="minorHAnsi" w:cstheme="minorHAnsi"/>
          <w:sz w:val="22"/>
          <w:szCs w:val="22"/>
          <w:rtl/>
        </w:rPr>
        <w:t xml:space="preserve">בהתקשרות לפי תקנה 3(29), 3(30), 3(31), 3(32) </w:t>
      </w:r>
      <w:proofErr w:type="spellStart"/>
      <w:r w:rsidRPr="0085260C">
        <w:rPr>
          <w:rFonts w:asciiTheme="minorHAnsi" w:hAnsiTheme="minorHAnsi" w:cstheme="minorHAnsi"/>
          <w:sz w:val="22"/>
          <w:szCs w:val="22"/>
          <w:rtl/>
        </w:rPr>
        <w:t>לתח"ם</w:t>
      </w:r>
      <w:proofErr w:type="spellEnd"/>
      <w:r w:rsidRPr="0085260C">
        <w:rPr>
          <w:rFonts w:asciiTheme="minorHAnsi" w:hAnsiTheme="minorHAnsi" w:cstheme="minorHAnsi"/>
          <w:sz w:val="22"/>
          <w:szCs w:val="22"/>
          <w:rtl/>
        </w:rPr>
        <w:t>, יש למלא את השדות הבאים:</w:t>
      </w: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נימוקים לבקשה"/>
      </w:tblPr>
      <w:tblGrid>
        <w:gridCol w:w="10297"/>
      </w:tblGrid>
      <w:tr w:rsidR="00D92A78" w:rsidRPr="0085260C" w:rsidTr="000922F0">
        <w:trPr>
          <w:trHeight w:val="273"/>
          <w:tblHeader/>
        </w:trPr>
        <w:tc>
          <w:tcPr>
            <w:tcW w:w="5000" w:type="pct"/>
            <w:tcBorders>
              <w:bottom w:val="single" w:sz="4" w:space="0" w:color="auto"/>
            </w:tcBorders>
            <w:shd w:val="clear" w:color="auto" w:fill="EEECE1"/>
          </w:tcPr>
          <w:p w:rsidR="00D92A78" w:rsidRPr="0085260C" w:rsidRDefault="0004086E" w:rsidP="0004086E">
            <w:pPr>
              <w:pStyle w:val="10"/>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lastRenderedPageBreak/>
              <w:t>האם בוצע הליך בחינת קיומם של ספקים/מיזמים</w:t>
            </w:r>
          </w:p>
          <w:p w:rsidR="00D92A78" w:rsidRPr="0085260C" w:rsidRDefault="0004086E" w:rsidP="0004086E">
            <w:pPr>
              <w:pStyle w:val="af5"/>
              <w:rPr>
                <w:rFonts w:asciiTheme="minorHAnsi" w:hAnsiTheme="minorHAnsi" w:cstheme="minorHAnsi"/>
                <w:highlight w:val="yellow"/>
                <w:rtl/>
              </w:rPr>
            </w:pPr>
            <w:r w:rsidRPr="0085260C">
              <w:rPr>
                <w:rFonts w:asciiTheme="minorHAnsi" w:hAnsiTheme="minorHAnsi" w:cstheme="minorHAnsi"/>
                <w:rtl/>
              </w:rPr>
              <w:t>אם בוצע יש לפרט את תוצאותיו</w:t>
            </w:r>
          </w:p>
        </w:tc>
      </w:tr>
      <w:tr w:rsidR="00D92A78" w:rsidRPr="0085260C" w:rsidTr="000922F0">
        <w:trPr>
          <w:trHeight w:val="273"/>
          <w:tblHeader/>
        </w:trPr>
        <w:tc>
          <w:tcPr>
            <w:tcW w:w="5000" w:type="pct"/>
            <w:tcBorders>
              <w:bottom w:val="single" w:sz="4" w:space="0" w:color="auto"/>
            </w:tcBorders>
          </w:tcPr>
          <w:p w:rsidR="00D92A78" w:rsidRPr="0085260C" w:rsidRDefault="002055D4" w:rsidP="0004086E">
            <w:pPr>
              <w:pStyle w:val="10"/>
              <w:spacing w:line="276" w:lineRule="auto"/>
              <w:rPr>
                <w:rFonts w:asciiTheme="minorHAnsi" w:hAnsiTheme="minorHAnsi" w:cstheme="minorHAnsi"/>
                <w:b/>
                <w:sz w:val="22"/>
                <w:szCs w:val="22"/>
                <w:rtl/>
              </w:rPr>
            </w:pPr>
            <w:r w:rsidRPr="0085260C">
              <w:rPr>
                <w:rFonts w:asciiTheme="minorHAnsi" w:hAnsiTheme="minorHAnsi" w:cstheme="minorHAnsi"/>
                <w:b/>
                <w:sz w:val="22"/>
                <w:szCs w:val="22"/>
                <w:rtl/>
              </w:rPr>
              <w:t xml:space="preserve">לא בוצע הליך שכזה היות ועד לאחרונה בוצעה התחשבנות עם </w:t>
            </w:r>
            <w:proofErr w:type="spellStart"/>
            <w:r w:rsidRPr="0085260C">
              <w:rPr>
                <w:rFonts w:asciiTheme="minorHAnsi" w:hAnsiTheme="minorHAnsi" w:cstheme="minorHAnsi"/>
                <w:b/>
                <w:sz w:val="22"/>
                <w:szCs w:val="22"/>
                <w:rtl/>
              </w:rPr>
              <w:t>משה"ח</w:t>
            </w:r>
            <w:proofErr w:type="spellEnd"/>
            <w:r w:rsidRPr="0085260C">
              <w:rPr>
                <w:rFonts w:asciiTheme="minorHAnsi" w:hAnsiTheme="minorHAnsi" w:cstheme="minorHAnsi"/>
                <w:b/>
                <w:sz w:val="22"/>
                <w:szCs w:val="22"/>
                <w:rtl/>
              </w:rPr>
              <w:t>.</w:t>
            </w: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bl>
    <w:p w:rsidR="00D92A78" w:rsidRPr="0085260C" w:rsidRDefault="00D92A78" w:rsidP="0004086E">
      <w:pPr>
        <w:pStyle w:val="10"/>
        <w:ind w:left="568" w:hanging="712"/>
        <w:rPr>
          <w:rFonts w:asciiTheme="minorHAnsi" w:hAnsiTheme="minorHAnsi" w:cstheme="minorHAnsi"/>
          <w:b/>
          <w:bCs/>
          <w:sz w:val="22"/>
          <w:szCs w:val="22"/>
          <w:u w:val="single"/>
          <w:rtl/>
        </w:rPr>
      </w:pPr>
    </w:p>
    <w:p w:rsidR="00D92A78" w:rsidRPr="0085260C" w:rsidRDefault="0004086E" w:rsidP="0004086E">
      <w:pPr>
        <w:pStyle w:val="10"/>
        <w:spacing w:line="360" w:lineRule="auto"/>
        <w:rPr>
          <w:rFonts w:asciiTheme="minorHAnsi" w:hAnsiTheme="minorHAnsi" w:cstheme="minorHAnsi"/>
          <w:color w:val="000000"/>
          <w:sz w:val="22"/>
          <w:szCs w:val="22"/>
          <w:rtl/>
        </w:rPr>
      </w:pPr>
      <w:r w:rsidRPr="0085260C">
        <w:rPr>
          <w:rFonts w:asciiTheme="minorHAnsi" w:hAnsiTheme="minorHAnsi" w:cstheme="minorHAnsi"/>
          <w:color w:val="000000"/>
          <w:sz w:val="22"/>
          <w:szCs w:val="22"/>
          <w:rtl/>
        </w:rPr>
        <w:t xml:space="preserve">במקרה שבו מדובר בהתקשרות המשך לפי תקנה 3(4) </w:t>
      </w:r>
      <w:proofErr w:type="spellStart"/>
      <w:r w:rsidRPr="0085260C">
        <w:rPr>
          <w:rFonts w:asciiTheme="minorHAnsi" w:hAnsiTheme="minorHAnsi" w:cstheme="minorHAnsi"/>
          <w:color w:val="000000"/>
          <w:sz w:val="22"/>
          <w:szCs w:val="22"/>
          <w:rtl/>
        </w:rPr>
        <w:t>לתח"ם</w:t>
      </w:r>
      <w:proofErr w:type="spellEnd"/>
      <w:r w:rsidRPr="0085260C">
        <w:rPr>
          <w:rFonts w:asciiTheme="minorHAnsi" w:hAnsiTheme="minorHAnsi" w:cstheme="minorHAnsi"/>
          <w:color w:val="000000"/>
          <w:sz w:val="22"/>
          <w:szCs w:val="22"/>
          <w:rtl/>
        </w:rPr>
        <w:t>, יש להתייחס לסעיפים הבאים:</w:t>
      </w:r>
    </w:p>
    <w:p w:rsidR="00D92A78" w:rsidRPr="0085260C" w:rsidRDefault="0004086E" w:rsidP="0004086E">
      <w:pPr>
        <w:pStyle w:val="10"/>
        <w:spacing w:before="240" w:line="360" w:lineRule="auto"/>
        <w:ind w:left="-2"/>
        <w:rPr>
          <w:rFonts w:asciiTheme="minorHAnsi" w:hAnsiTheme="minorHAnsi" w:cstheme="minorHAnsi"/>
          <w:bCs/>
          <w:sz w:val="22"/>
          <w:szCs w:val="22"/>
          <w:rtl/>
        </w:rPr>
      </w:pPr>
      <w:r w:rsidRPr="0085260C">
        <w:rPr>
          <w:rFonts w:asciiTheme="minorHAnsi" w:hAnsiTheme="minorHAnsi" w:cstheme="minorHAnsi"/>
          <w:bCs/>
          <w:sz w:val="22"/>
          <w:szCs w:val="22"/>
          <w:rtl/>
        </w:rPr>
        <w:t>אופן ביצוע התקשרות ראשונה:</w:t>
      </w:r>
    </w:p>
    <w:p w:rsidR="00D92A78" w:rsidRPr="0085260C" w:rsidRDefault="0004086E" w:rsidP="0004086E">
      <w:pPr>
        <w:pStyle w:val="10"/>
        <w:tabs>
          <w:tab w:val="left" w:pos="2266"/>
          <w:tab w:val="left" w:pos="4392"/>
        </w:tabs>
        <w:spacing w:line="360" w:lineRule="auto"/>
        <w:ind w:left="-2"/>
        <w:rPr>
          <w:rFonts w:asciiTheme="minorHAnsi" w:hAnsiTheme="minorHAnsi" w:cstheme="minorHAnsi"/>
          <w:b/>
          <w:rtl/>
        </w:rPr>
      </w:pPr>
      <w:r w:rsidRPr="0085260C">
        <w:rPr>
          <w:rFonts w:asciiTheme="minorHAnsi" w:hAnsiTheme="minorHAnsi" w:cstheme="minorHAnsi"/>
          <w:b/>
        </w:rPr>
        <w:t></w:t>
      </w:r>
      <w:r w:rsidRPr="0085260C">
        <w:rPr>
          <w:rFonts w:asciiTheme="minorHAnsi" w:hAnsiTheme="minorHAnsi" w:cstheme="minorHAnsi"/>
          <w:b/>
          <w:rtl/>
        </w:rPr>
        <w:t xml:space="preserve"> מכרז פומבי</w:t>
      </w:r>
      <w:r w:rsidRPr="0085260C">
        <w:rPr>
          <w:rFonts w:asciiTheme="minorHAnsi" w:hAnsiTheme="minorHAnsi" w:cstheme="minorHAnsi"/>
          <w:b/>
          <w:rtl/>
        </w:rPr>
        <w:tab/>
      </w:r>
      <w:r w:rsidRPr="0085260C">
        <w:rPr>
          <w:rFonts w:asciiTheme="minorHAnsi" w:hAnsiTheme="minorHAnsi" w:cstheme="minorHAnsi"/>
          <w:b/>
        </w:rPr>
        <w:t></w:t>
      </w:r>
      <w:r w:rsidRPr="0085260C">
        <w:rPr>
          <w:rFonts w:asciiTheme="minorHAnsi" w:hAnsiTheme="minorHAnsi" w:cstheme="minorHAnsi"/>
          <w:b/>
          <w:rtl/>
        </w:rPr>
        <w:t xml:space="preserve"> מכרז סגור</w:t>
      </w:r>
      <w:r w:rsidRPr="0085260C">
        <w:rPr>
          <w:rFonts w:asciiTheme="minorHAnsi" w:hAnsiTheme="minorHAnsi" w:cstheme="minorHAnsi"/>
          <w:b/>
          <w:rtl/>
        </w:rPr>
        <w:tab/>
      </w:r>
      <w:r w:rsidRPr="0085260C">
        <w:rPr>
          <w:rFonts w:asciiTheme="minorHAnsi" w:hAnsiTheme="minorHAnsi" w:cstheme="minorHAnsi"/>
          <w:b/>
        </w:rPr>
        <w:t></w:t>
      </w:r>
      <w:r w:rsidRPr="0085260C">
        <w:rPr>
          <w:rFonts w:asciiTheme="minorHAnsi" w:hAnsiTheme="minorHAnsi" w:cstheme="minorHAnsi"/>
          <w:b/>
          <w:rtl/>
        </w:rPr>
        <w:t xml:space="preserve"> פטור ממכרז לפי תקנה ___ ותקנת משנה ___</w:t>
      </w:r>
    </w:p>
    <w:p w:rsidR="00D92A78" w:rsidRPr="0085260C" w:rsidRDefault="008408A1" w:rsidP="008408A1">
      <w:pPr>
        <w:pStyle w:val="10"/>
        <w:rPr>
          <w:rFonts w:asciiTheme="minorHAnsi" w:hAnsiTheme="minorHAnsi" w:cstheme="minorHAnsi"/>
          <w:bCs/>
          <w:i/>
          <w:iCs/>
          <w:rtl/>
        </w:rPr>
      </w:pPr>
      <w:r w:rsidRPr="0085260C">
        <w:rPr>
          <w:rFonts w:asciiTheme="minorHAnsi" w:hAnsiTheme="minorHAnsi" w:cstheme="minorHAnsi"/>
          <w:bCs/>
          <w:rtl/>
        </w:rPr>
        <w:t xml:space="preserve">פירוט לגבי ההתקשרויות בנושא זה </w:t>
      </w:r>
    </w:p>
    <w:tbl>
      <w:tblPr>
        <w:tblStyle w:val="13"/>
        <w:bidiVisual/>
        <w:tblW w:w="10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ירוט לגבי ההתקשרות"/>
      </w:tblPr>
      <w:tblGrid>
        <w:gridCol w:w="1784"/>
        <w:gridCol w:w="992"/>
        <w:gridCol w:w="1559"/>
        <w:gridCol w:w="993"/>
        <w:gridCol w:w="1724"/>
        <w:gridCol w:w="1222"/>
        <w:gridCol w:w="1306"/>
        <w:gridCol w:w="1077"/>
      </w:tblGrid>
      <w:tr w:rsidR="00D92A78" w:rsidRPr="0085260C" w:rsidTr="000922F0">
        <w:trPr>
          <w:tblHeader/>
          <w:jc w:val="center"/>
        </w:trPr>
        <w:tc>
          <w:tcPr>
            <w:tcW w:w="1784" w:type="dxa"/>
            <w:shd w:val="clear" w:color="auto" w:fill="EEECE1"/>
            <w:vAlign w:val="center"/>
          </w:tcPr>
          <w:p w:rsidR="00D92A78" w:rsidRPr="0085260C" w:rsidRDefault="00D92A78" w:rsidP="008408A1">
            <w:pPr>
              <w:pStyle w:val="10"/>
              <w:jc w:val="center"/>
              <w:rPr>
                <w:rFonts w:asciiTheme="minorHAnsi" w:hAnsiTheme="minorHAnsi" w:cstheme="minorHAnsi"/>
                <w:bCs/>
                <w:sz w:val="20"/>
                <w:szCs w:val="20"/>
                <w:rtl/>
              </w:rPr>
            </w:pPr>
          </w:p>
        </w:tc>
        <w:tc>
          <w:tcPr>
            <w:tcW w:w="992" w:type="dxa"/>
            <w:shd w:val="clear" w:color="auto" w:fill="EEECE1"/>
            <w:vAlign w:val="center"/>
          </w:tcPr>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תקנה בתקנות חובת המכרזים (</w:t>
            </w:r>
            <w:proofErr w:type="spellStart"/>
            <w:r w:rsidRPr="0085260C">
              <w:rPr>
                <w:rFonts w:asciiTheme="minorHAnsi" w:hAnsiTheme="minorHAnsi" w:cstheme="minorHAnsi"/>
                <w:bCs/>
                <w:sz w:val="20"/>
                <w:szCs w:val="20"/>
                <w:rtl/>
              </w:rPr>
              <w:t>תח"ם</w:t>
            </w:r>
            <w:proofErr w:type="spellEnd"/>
            <w:r w:rsidRPr="0085260C">
              <w:rPr>
                <w:rFonts w:asciiTheme="minorHAnsi" w:hAnsiTheme="minorHAnsi" w:cstheme="minorHAnsi"/>
                <w:bCs/>
                <w:sz w:val="20"/>
                <w:szCs w:val="20"/>
                <w:rtl/>
              </w:rPr>
              <w:t>)</w:t>
            </w:r>
          </w:p>
        </w:tc>
        <w:tc>
          <w:tcPr>
            <w:tcW w:w="1559" w:type="dxa"/>
            <w:shd w:val="clear" w:color="auto" w:fill="EEECE1"/>
            <w:vAlign w:val="center"/>
          </w:tcPr>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גורם מאשר ההתקשרות</w:t>
            </w:r>
          </w:p>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(ועדת המכרזים/ ועדת הפטור המשרדית/ ועדת הפטור)</w:t>
            </w:r>
          </w:p>
        </w:tc>
        <w:tc>
          <w:tcPr>
            <w:tcW w:w="993" w:type="dxa"/>
            <w:shd w:val="clear" w:color="auto" w:fill="EEECE1"/>
            <w:vAlign w:val="center"/>
          </w:tcPr>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מספר פנייה/ דיווח במערכת מנוף</w:t>
            </w:r>
          </w:p>
        </w:tc>
        <w:tc>
          <w:tcPr>
            <w:tcW w:w="1724" w:type="dxa"/>
            <w:shd w:val="clear" w:color="auto" w:fill="EEECE1"/>
            <w:vAlign w:val="center"/>
          </w:tcPr>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נושא</w:t>
            </w:r>
          </w:p>
        </w:tc>
        <w:tc>
          <w:tcPr>
            <w:tcW w:w="1222" w:type="dxa"/>
            <w:shd w:val="clear" w:color="auto" w:fill="EEECE1"/>
            <w:vAlign w:val="center"/>
          </w:tcPr>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שווי ההתקשרות</w:t>
            </w:r>
          </w:p>
        </w:tc>
        <w:tc>
          <w:tcPr>
            <w:tcW w:w="1306" w:type="dxa"/>
            <w:shd w:val="clear" w:color="auto" w:fill="EEECE1"/>
            <w:vAlign w:val="center"/>
          </w:tcPr>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תקופת ההתקשרות</w:t>
            </w:r>
          </w:p>
        </w:tc>
        <w:tc>
          <w:tcPr>
            <w:tcW w:w="1077" w:type="dxa"/>
            <w:tcBorders>
              <w:bottom w:val="single" w:sz="4" w:space="0" w:color="auto"/>
            </w:tcBorders>
            <w:shd w:val="clear" w:color="auto" w:fill="EEECE1"/>
            <w:vAlign w:val="center"/>
          </w:tcPr>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 xml:space="preserve">סוג </w:t>
            </w:r>
            <w:proofErr w:type="spellStart"/>
            <w:r w:rsidRPr="0085260C">
              <w:rPr>
                <w:rFonts w:asciiTheme="minorHAnsi" w:hAnsiTheme="minorHAnsi" w:cstheme="minorHAnsi"/>
                <w:bCs/>
                <w:sz w:val="20"/>
                <w:szCs w:val="20"/>
                <w:rtl/>
              </w:rPr>
              <w:t>התקשרותהמשך</w:t>
            </w:r>
            <w:proofErr w:type="spellEnd"/>
          </w:p>
          <w:p w:rsidR="00D92A78" w:rsidRPr="0085260C" w:rsidRDefault="0004086E" w:rsidP="008408A1">
            <w:pPr>
              <w:pStyle w:val="10"/>
              <w:jc w:val="center"/>
              <w:rPr>
                <w:rFonts w:asciiTheme="minorHAnsi" w:hAnsiTheme="minorHAnsi" w:cstheme="minorHAnsi"/>
                <w:bCs/>
                <w:sz w:val="20"/>
                <w:szCs w:val="20"/>
                <w:rtl/>
              </w:rPr>
            </w:pPr>
            <w:r w:rsidRPr="0085260C">
              <w:rPr>
                <w:rFonts w:asciiTheme="minorHAnsi" w:hAnsiTheme="minorHAnsi" w:cstheme="minorHAnsi"/>
                <w:bCs/>
                <w:sz w:val="20"/>
                <w:szCs w:val="20"/>
                <w:rtl/>
              </w:rPr>
              <w:t>(הארכה או הרחבה)</w:t>
            </w:r>
          </w:p>
        </w:tc>
      </w:tr>
      <w:tr w:rsidR="00D92A78" w:rsidRPr="0085260C" w:rsidTr="000922F0">
        <w:trPr>
          <w:tblHeader/>
          <w:jc w:val="center"/>
        </w:trPr>
        <w:tc>
          <w:tcPr>
            <w:tcW w:w="1784" w:type="dxa"/>
            <w:tcBorders>
              <w:bottom w:val="single" w:sz="4" w:space="0" w:color="auto"/>
            </w:tcBorders>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התקשרות ראשונה</w:t>
            </w:r>
          </w:p>
        </w:tc>
        <w:tc>
          <w:tcPr>
            <w:tcW w:w="992"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559"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993"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724"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222"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306" w:type="dxa"/>
            <w:tcBorders>
              <w:bottom w:val="single" w:sz="4" w:space="0" w:color="auto"/>
            </w:tcBorders>
          </w:tcPr>
          <w:p w:rsidR="00D92A78" w:rsidRPr="0085260C" w:rsidRDefault="00D92A78" w:rsidP="008408A1">
            <w:pPr>
              <w:pStyle w:val="10"/>
              <w:rPr>
                <w:rFonts w:asciiTheme="minorHAnsi" w:hAnsiTheme="minorHAnsi" w:cstheme="minorHAnsi"/>
                <w:b/>
                <w:sz w:val="20"/>
                <w:szCs w:val="20"/>
                <w:rtl/>
              </w:rPr>
            </w:pPr>
          </w:p>
        </w:tc>
        <w:tc>
          <w:tcPr>
            <w:tcW w:w="1077" w:type="dxa"/>
            <w:tcBorders>
              <w:bottom w:val="single" w:sz="4" w:space="0" w:color="auto"/>
            </w:tcBorders>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0261A5" w:rsidRPr="0085260C" w:rsidTr="000922F0">
        <w:trPr>
          <w:tblHeader/>
          <w:jc w:val="center"/>
        </w:trPr>
        <w:tc>
          <w:tcPr>
            <w:tcW w:w="1784" w:type="dxa"/>
            <w:tcBorders>
              <w:right w:val="nil"/>
            </w:tcBorders>
          </w:tcPr>
          <w:p w:rsidR="000261A5" w:rsidRPr="0085260C" w:rsidRDefault="000261A5" w:rsidP="008408A1">
            <w:pPr>
              <w:pStyle w:val="10"/>
              <w:rPr>
                <w:rFonts w:asciiTheme="minorHAnsi" w:hAnsiTheme="minorHAnsi" w:cstheme="minorHAnsi"/>
                <w:bCs/>
                <w:sz w:val="6"/>
                <w:szCs w:val="6"/>
                <w:rtl/>
              </w:rPr>
            </w:pPr>
          </w:p>
        </w:tc>
        <w:tc>
          <w:tcPr>
            <w:tcW w:w="992"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559"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993"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724"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222"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306" w:type="dxa"/>
            <w:tcBorders>
              <w:left w:val="nil"/>
              <w:right w:val="nil"/>
            </w:tcBorders>
          </w:tcPr>
          <w:p w:rsidR="000261A5" w:rsidRPr="0085260C" w:rsidRDefault="000261A5" w:rsidP="008408A1">
            <w:pPr>
              <w:pStyle w:val="10"/>
              <w:rPr>
                <w:rFonts w:asciiTheme="minorHAnsi" w:hAnsiTheme="minorHAnsi" w:cstheme="minorHAnsi"/>
                <w:b/>
                <w:sz w:val="6"/>
                <w:szCs w:val="6"/>
                <w:rtl/>
              </w:rPr>
            </w:pPr>
          </w:p>
        </w:tc>
        <w:tc>
          <w:tcPr>
            <w:tcW w:w="1077" w:type="dxa"/>
            <w:tcBorders>
              <w:left w:val="nil"/>
            </w:tcBorders>
            <w:shd w:val="clear" w:color="auto" w:fill="FFFFFF"/>
          </w:tcPr>
          <w:p w:rsidR="000261A5" w:rsidRPr="0085260C" w:rsidRDefault="000261A5" w:rsidP="008408A1">
            <w:pPr>
              <w:pStyle w:val="10"/>
              <w:jc w:val="center"/>
              <w:rPr>
                <w:rFonts w:asciiTheme="minorHAnsi" w:hAnsiTheme="minorHAnsi" w:cstheme="minorHAnsi"/>
                <w:b/>
                <w:sz w:val="6"/>
                <w:szCs w:val="6"/>
                <w:rtl/>
              </w:rPr>
            </w:pPr>
          </w:p>
        </w:tc>
      </w:tr>
      <w:tr w:rsidR="00D92A78" w:rsidRPr="0085260C" w:rsidTr="000922F0">
        <w:trPr>
          <w:tblHeader/>
          <w:jc w:val="center"/>
        </w:trPr>
        <w:tc>
          <w:tcPr>
            <w:tcW w:w="1784" w:type="dxa"/>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זכויות ברירה (אופציות) שמומשו</w:t>
            </w:r>
          </w:p>
        </w:tc>
        <w:tc>
          <w:tcPr>
            <w:tcW w:w="992" w:type="dxa"/>
          </w:tcPr>
          <w:p w:rsidR="00D92A78" w:rsidRPr="0085260C" w:rsidRDefault="00D92A78" w:rsidP="008408A1">
            <w:pPr>
              <w:pStyle w:val="10"/>
              <w:rPr>
                <w:rFonts w:asciiTheme="minorHAnsi" w:hAnsiTheme="minorHAnsi" w:cstheme="minorHAnsi"/>
                <w:bCs/>
                <w:sz w:val="20"/>
                <w:szCs w:val="20"/>
                <w:rtl/>
              </w:rPr>
            </w:pPr>
          </w:p>
        </w:tc>
        <w:tc>
          <w:tcPr>
            <w:tcW w:w="1559" w:type="dxa"/>
          </w:tcPr>
          <w:p w:rsidR="00D92A78" w:rsidRPr="0085260C" w:rsidRDefault="00D92A78" w:rsidP="008408A1">
            <w:pPr>
              <w:pStyle w:val="10"/>
              <w:rPr>
                <w:rFonts w:asciiTheme="minorHAnsi" w:hAnsiTheme="minorHAnsi" w:cstheme="minorHAnsi"/>
                <w:bCs/>
                <w:sz w:val="20"/>
                <w:szCs w:val="20"/>
                <w:rtl/>
              </w:rPr>
            </w:pPr>
          </w:p>
        </w:tc>
        <w:tc>
          <w:tcPr>
            <w:tcW w:w="993" w:type="dxa"/>
          </w:tcPr>
          <w:p w:rsidR="00D92A78" w:rsidRPr="0085260C" w:rsidRDefault="00D92A78" w:rsidP="008408A1">
            <w:pPr>
              <w:pStyle w:val="10"/>
              <w:rPr>
                <w:rFonts w:asciiTheme="minorHAnsi" w:hAnsiTheme="minorHAnsi" w:cstheme="minorHAnsi"/>
                <w:bCs/>
                <w:sz w:val="20"/>
                <w:szCs w:val="20"/>
                <w:rtl/>
              </w:rPr>
            </w:pPr>
          </w:p>
        </w:tc>
        <w:tc>
          <w:tcPr>
            <w:tcW w:w="1724" w:type="dxa"/>
          </w:tcPr>
          <w:p w:rsidR="00D92A78" w:rsidRPr="0085260C" w:rsidRDefault="00D92A78" w:rsidP="008408A1">
            <w:pPr>
              <w:pStyle w:val="10"/>
              <w:rPr>
                <w:rFonts w:asciiTheme="minorHAnsi" w:hAnsiTheme="minorHAnsi" w:cstheme="minorHAnsi"/>
                <w:bCs/>
                <w:sz w:val="20"/>
                <w:szCs w:val="20"/>
                <w:rtl/>
              </w:rPr>
            </w:pPr>
          </w:p>
        </w:tc>
        <w:tc>
          <w:tcPr>
            <w:tcW w:w="1222" w:type="dxa"/>
          </w:tcPr>
          <w:p w:rsidR="00D92A78" w:rsidRPr="0085260C" w:rsidRDefault="00D92A78" w:rsidP="008408A1">
            <w:pPr>
              <w:pStyle w:val="10"/>
              <w:rPr>
                <w:rFonts w:asciiTheme="minorHAnsi" w:hAnsiTheme="minorHAnsi" w:cstheme="minorHAnsi"/>
                <w:bCs/>
                <w:sz w:val="20"/>
                <w:szCs w:val="20"/>
                <w:rtl/>
              </w:rPr>
            </w:pPr>
          </w:p>
        </w:tc>
        <w:tc>
          <w:tcPr>
            <w:tcW w:w="1306" w:type="dxa"/>
          </w:tcPr>
          <w:p w:rsidR="00D92A78" w:rsidRPr="0085260C" w:rsidRDefault="00D92A78" w:rsidP="008408A1">
            <w:pPr>
              <w:pStyle w:val="10"/>
              <w:rPr>
                <w:rFonts w:asciiTheme="minorHAnsi" w:hAnsiTheme="minorHAnsi" w:cstheme="minorHAnsi"/>
                <w:b/>
                <w:sz w:val="20"/>
                <w:szCs w:val="20"/>
                <w:rtl/>
              </w:rPr>
            </w:pPr>
          </w:p>
        </w:tc>
        <w:tc>
          <w:tcPr>
            <w:tcW w:w="1077" w:type="dxa"/>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D92A78" w:rsidRPr="0085260C" w:rsidTr="000922F0">
        <w:trPr>
          <w:tblHeader/>
          <w:jc w:val="center"/>
        </w:trPr>
        <w:tc>
          <w:tcPr>
            <w:tcW w:w="1784" w:type="dxa"/>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זכויות ברירה (אופציות) שמומשו</w:t>
            </w:r>
          </w:p>
        </w:tc>
        <w:tc>
          <w:tcPr>
            <w:tcW w:w="992" w:type="dxa"/>
          </w:tcPr>
          <w:p w:rsidR="00D92A78" w:rsidRPr="0085260C" w:rsidRDefault="00D92A78" w:rsidP="008408A1">
            <w:pPr>
              <w:pStyle w:val="10"/>
              <w:rPr>
                <w:rFonts w:asciiTheme="minorHAnsi" w:hAnsiTheme="minorHAnsi" w:cstheme="minorHAnsi"/>
                <w:bCs/>
                <w:sz w:val="20"/>
                <w:szCs w:val="20"/>
                <w:rtl/>
              </w:rPr>
            </w:pPr>
          </w:p>
        </w:tc>
        <w:tc>
          <w:tcPr>
            <w:tcW w:w="1559" w:type="dxa"/>
          </w:tcPr>
          <w:p w:rsidR="00D92A78" w:rsidRPr="0085260C" w:rsidRDefault="00D92A78" w:rsidP="008408A1">
            <w:pPr>
              <w:pStyle w:val="10"/>
              <w:rPr>
                <w:rFonts w:asciiTheme="minorHAnsi" w:hAnsiTheme="minorHAnsi" w:cstheme="minorHAnsi"/>
                <w:bCs/>
                <w:sz w:val="20"/>
                <w:szCs w:val="20"/>
                <w:rtl/>
              </w:rPr>
            </w:pPr>
          </w:p>
        </w:tc>
        <w:tc>
          <w:tcPr>
            <w:tcW w:w="993" w:type="dxa"/>
          </w:tcPr>
          <w:p w:rsidR="00D92A78" w:rsidRPr="0085260C" w:rsidRDefault="00D92A78" w:rsidP="008408A1">
            <w:pPr>
              <w:pStyle w:val="10"/>
              <w:rPr>
                <w:rFonts w:asciiTheme="minorHAnsi" w:hAnsiTheme="minorHAnsi" w:cstheme="minorHAnsi"/>
                <w:bCs/>
                <w:sz w:val="20"/>
                <w:szCs w:val="20"/>
                <w:rtl/>
              </w:rPr>
            </w:pPr>
          </w:p>
        </w:tc>
        <w:tc>
          <w:tcPr>
            <w:tcW w:w="1724" w:type="dxa"/>
          </w:tcPr>
          <w:p w:rsidR="00D92A78" w:rsidRPr="0085260C" w:rsidRDefault="00D92A78" w:rsidP="008408A1">
            <w:pPr>
              <w:pStyle w:val="10"/>
              <w:rPr>
                <w:rFonts w:asciiTheme="minorHAnsi" w:hAnsiTheme="minorHAnsi" w:cstheme="minorHAnsi"/>
                <w:bCs/>
                <w:sz w:val="20"/>
                <w:szCs w:val="20"/>
                <w:rtl/>
              </w:rPr>
            </w:pPr>
          </w:p>
        </w:tc>
        <w:tc>
          <w:tcPr>
            <w:tcW w:w="1222" w:type="dxa"/>
          </w:tcPr>
          <w:p w:rsidR="00D92A78" w:rsidRPr="0085260C" w:rsidRDefault="00D92A78" w:rsidP="008408A1">
            <w:pPr>
              <w:pStyle w:val="10"/>
              <w:rPr>
                <w:rFonts w:asciiTheme="minorHAnsi" w:hAnsiTheme="minorHAnsi" w:cstheme="minorHAnsi"/>
                <w:bCs/>
                <w:sz w:val="20"/>
                <w:szCs w:val="20"/>
                <w:rtl/>
              </w:rPr>
            </w:pPr>
          </w:p>
        </w:tc>
        <w:tc>
          <w:tcPr>
            <w:tcW w:w="1306" w:type="dxa"/>
          </w:tcPr>
          <w:p w:rsidR="00D92A78" w:rsidRPr="0085260C" w:rsidRDefault="00D92A78" w:rsidP="008408A1">
            <w:pPr>
              <w:pStyle w:val="10"/>
              <w:rPr>
                <w:rFonts w:asciiTheme="minorHAnsi" w:hAnsiTheme="minorHAnsi" w:cstheme="minorHAnsi"/>
                <w:b/>
                <w:sz w:val="20"/>
                <w:szCs w:val="20"/>
                <w:rtl/>
              </w:rPr>
            </w:pPr>
          </w:p>
        </w:tc>
        <w:tc>
          <w:tcPr>
            <w:tcW w:w="1077" w:type="dxa"/>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D92A78" w:rsidRPr="0085260C" w:rsidTr="000922F0">
        <w:trPr>
          <w:tblHeader/>
          <w:jc w:val="center"/>
        </w:trPr>
        <w:tc>
          <w:tcPr>
            <w:tcW w:w="1784" w:type="dxa"/>
            <w:tcBorders>
              <w:bottom w:val="single" w:sz="4" w:space="0" w:color="auto"/>
            </w:tcBorders>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זכויות ברירה (אופציות) שמומשו</w:t>
            </w:r>
          </w:p>
        </w:tc>
        <w:tc>
          <w:tcPr>
            <w:tcW w:w="992"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559"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993"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724"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222"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306" w:type="dxa"/>
            <w:tcBorders>
              <w:bottom w:val="single" w:sz="4" w:space="0" w:color="auto"/>
            </w:tcBorders>
          </w:tcPr>
          <w:p w:rsidR="00D92A78" w:rsidRPr="0085260C" w:rsidRDefault="00D92A78" w:rsidP="008408A1">
            <w:pPr>
              <w:pStyle w:val="10"/>
              <w:rPr>
                <w:rFonts w:asciiTheme="minorHAnsi" w:hAnsiTheme="minorHAnsi" w:cstheme="minorHAnsi"/>
                <w:b/>
                <w:sz w:val="20"/>
                <w:szCs w:val="20"/>
                <w:rtl/>
              </w:rPr>
            </w:pPr>
          </w:p>
        </w:tc>
        <w:tc>
          <w:tcPr>
            <w:tcW w:w="1077" w:type="dxa"/>
            <w:tcBorders>
              <w:bottom w:val="single" w:sz="4" w:space="0" w:color="auto"/>
            </w:tcBorders>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0261A5" w:rsidRPr="0085260C" w:rsidTr="000922F0">
        <w:trPr>
          <w:tblHeader/>
          <w:jc w:val="center"/>
        </w:trPr>
        <w:tc>
          <w:tcPr>
            <w:tcW w:w="1784" w:type="dxa"/>
            <w:tcBorders>
              <w:right w:val="nil"/>
            </w:tcBorders>
          </w:tcPr>
          <w:p w:rsidR="000261A5" w:rsidRPr="0085260C" w:rsidRDefault="000261A5" w:rsidP="008408A1">
            <w:pPr>
              <w:pStyle w:val="10"/>
              <w:rPr>
                <w:rFonts w:asciiTheme="minorHAnsi" w:hAnsiTheme="minorHAnsi" w:cstheme="minorHAnsi"/>
                <w:bCs/>
                <w:sz w:val="6"/>
                <w:szCs w:val="6"/>
                <w:rtl/>
              </w:rPr>
            </w:pPr>
          </w:p>
        </w:tc>
        <w:tc>
          <w:tcPr>
            <w:tcW w:w="992"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559"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993"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724"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222" w:type="dxa"/>
            <w:tcBorders>
              <w:left w:val="nil"/>
              <w:right w:val="nil"/>
            </w:tcBorders>
          </w:tcPr>
          <w:p w:rsidR="000261A5" w:rsidRPr="0085260C" w:rsidRDefault="000261A5" w:rsidP="008408A1">
            <w:pPr>
              <w:pStyle w:val="10"/>
              <w:rPr>
                <w:rFonts w:asciiTheme="minorHAnsi" w:hAnsiTheme="minorHAnsi" w:cstheme="minorHAnsi"/>
                <w:bCs/>
                <w:sz w:val="6"/>
                <w:szCs w:val="6"/>
                <w:rtl/>
              </w:rPr>
            </w:pPr>
          </w:p>
        </w:tc>
        <w:tc>
          <w:tcPr>
            <w:tcW w:w="1306" w:type="dxa"/>
            <w:tcBorders>
              <w:left w:val="nil"/>
              <w:right w:val="nil"/>
            </w:tcBorders>
          </w:tcPr>
          <w:p w:rsidR="000261A5" w:rsidRPr="0085260C" w:rsidRDefault="000261A5" w:rsidP="008408A1">
            <w:pPr>
              <w:pStyle w:val="10"/>
              <w:rPr>
                <w:rFonts w:asciiTheme="minorHAnsi" w:hAnsiTheme="minorHAnsi" w:cstheme="minorHAnsi"/>
                <w:b/>
                <w:sz w:val="6"/>
                <w:szCs w:val="6"/>
                <w:rtl/>
              </w:rPr>
            </w:pPr>
          </w:p>
        </w:tc>
        <w:tc>
          <w:tcPr>
            <w:tcW w:w="1077" w:type="dxa"/>
            <w:tcBorders>
              <w:left w:val="nil"/>
            </w:tcBorders>
            <w:shd w:val="clear" w:color="auto" w:fill="FFFFFF"/>
          </w:tcPr>
          <w:p w:rsidR="000261A5" w:rsidRPr="0085260C" w:rsidRDefault="000261A5" w:rsidP="008408A1">
            <w:pPr>
              <w:pStyle w:val="10"/>
              <w:jc w:val="center"/>
              <w:rPr>
                <w:rFonts w:asciiTheme="minorHAnsi" w:hAnsiTheme="minorHAnsi" w:cstheme="minorHAnsi"/>
                <w:b/>
                <w:sz w:val="6"/>
                <w:szCs w:val="6"/>
                <w:rtl/>
              </w:rPr>
            </w:pPr>
          </w:p>
        </w:tc>
      </w:tr>
      <w:tr w:rsidR="00D92A78" w:rsidRPr="0085260C" w:rsidTr="000922F0">
        <w:trPr>
          <w:tblHeader/>
          <w:jc w:val="center"/>
        </w:trPr>
        <w:tc>
          <w:tcPr>
            <w:tcW w:w="1784" w:type="dxa"/>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התקשרות המשך ראשונה לא כולל התקשרות המשך מבוקשת</w:t>
            </w:r>
          </w:p>
        </w:tc>
        <w:tc>
          <w:tcPr>
            <w:tcW w:w="992" w:type="dxa"/>
          </w:tcPr>
          <w:p w:rsidR="00D92A78" w:rsidRPr="0085260C" w:rsidRDefault="00D92A78" w:rsidP="008408A1">
            <w:pPr>
              <w:pStyle w:val="10"/>
              <w:rPr>
                <w:rFonts w:asciiTheme="minorHAnsi" w:hAnsiTheme="minorHAnsi" w:cstheme="minorHAnsi"/>
                <w:bCs/>
                <w:sz w:val="20"/>
                <w:szCs w:val="20"/>
                <w:rtl/>
              </w:rPr>
            </w:pPr>
          </w:p>
        </w:tc>
        <w:tc>
          <w:tcPr>
            <w:tcW w:w="1559" w:type="dxa"/>
          </w:tcPr>
          <w:p w:rsidR="00D92A78" w:rsidRPr="0085260C" w:rsidRDefault="00D92A78" w:rsidP="008408A1">
            <w:pPr>
              <w:pStyle w:val="10"/>
              <w:rPr>
                <w:rFonts w:asciiTheme="minorHAnsi" w:hAnsiTheme="minorHAnsi" w:cstheme="minorHAnsi"/>
                <w:bCs/>
                <w:sz w:val="20"/>
                <w:szCs w:val="20"/>
                <w:rtl/>
              </w:rPr>
            </w:pPr>
          </w:p>
        </w:tc>
        <w:tc>
          <w:tcPr>
            <w:tcW w:w="993" w:type="dxa"/>
          </w:tcPr>
          <w:p w:rsidR="00D92A78" w:rsidRPr="0085260C" w:rsidRDefault="00D92A78" w:rsidP="008408A1">
            <w:pPr>
              <w:pStyle w:val="10"/>
              <w:rPr>
                <w:rFonts w:asciiTheme="minorHAnsi" w:hAnsiTheme="minorHAnsi" w:cstheme="minorHAnsi"/>
                <w:bCs/>
                <w:sz w:val="20"/>
                <w:szCs w:val="20"/>
                <w:rtl/>
              </w:rPr>
            </w:pPr>
          </w:p>
        </w:tc>
        <w:tc>
          <w:tcPr>
            <w:tcW w:w="1724" w:type="dxa"/>
          </w:tcPr>
          <w:p w:rsidR="00D92A78" w:rsidRPr="0085260C" w:rsidRDefault="00D92A78" w:rsidP="008408A1">
            <w:pPr>
              <w:pStyle w:val="10"/>
              <w:rPr>
                <w:rFonts w:asciiTheme="minorHAnsi" w:hAnsiTheme="minorHAnsi" w:cstheme="minorHAnsi"/>
                <w:bCs/>
                <w:sz w:val="20"/>
                <w:szCs w:val="20"/>
                <w:rtl/>
              </w:rPr>
            </w:pPr>
          </w:p>
        </w:tc>
        <w:tc>
          <w:tcPr>
            <w:tcW w:w="1222" w:type="dxa"/>
          </w:tcPr>
          <w:p w:rsidR="00D92A78" w:rsidRPr="0085260C" w:rsidRDefault="00D92A78" w:rsidP="008408A1">
            <w:pPr>
              <w:pStyle w:val="10"/>
              <w:rPr>
                <w:rFonts w:asciiTheme="minorHAnsi" w:hAnsiTheme="minorHAnsi" w:cstheme="minorHAnsi"/>
                <w:bCs/>
                <w:sz w:val="20"/>
                <w:szCs w:val="20"/>
                <w:rtl/>
              </w:rPr>
            </w:pPr>
          </w:p>
        </w:tc>
        <w:tc>
          <w:tcPr>
            <w:tcW w:w="1306" w:type="dxa"/>
          </w:tcPr>
          <w:p w:rsidR="00D92A78" w:rsidRPr="0085260C" w:rsidRDefault="00D92A78" w:rsidP="008408A1">
            <w:pPr>
              <w:pStyle w:val="10"/>
              <w:rPr>
                <w:rFonts w:asciiTheme="minorHAnsi" w:hAnsiTheme="minorHAnsi" w:cstheme="minorHAnsi"/>
                <w:b/>
                <w:sz w:val="20"/>
                <w:szCs w:val="20"/>
                <w:rtl/>
              </w:rPr>
            </w:pPr>
          </w:p>
        </w:tc>
        <w:tc>
          <w:tcPr>
            <w:tcW w:w="1077" w:type="dxa"/>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D92A78" w:rsidRPr="0085260C" w:rsidTr="000922F0">
        <w:trPr>
          <w:tblHeader/>
          <w:jc w:val="center"/>
        </w:trPr>
        <w:tc>
          <w:tcPr>
            <w:tcW w:w="1784" w:type="dxa"/>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התקשרות המשך נוספת לא כולל התקשרות המשך מבוקשת</w:t>
            </w:r>
          </w:p>
        </w:tc>
        <w:tc>
          <w:tcPr>
            <w:tcW w:w="992" w:type="dxa"/>
          </w:tcPr>
          <w:p w:rsidR="00D92A78" w:rsidRPr="0085260C" w:rsidRDefault="00D92A78" w:rsidP="008408A1">
            <w:pPr>
              <w:pStyle w:val="10"/>
              <w:rPr>
                <w:rFonts w:asciiTheme="minorHAnsi" w:hAnsiTheme="minorHAnsi" w:cstheme="minorHAnsi"/>
                <w:bCs/>
                <w:sz w:val="20"/>
                <w:szCs w:val="20"/>
                <w:rtl/>
              </w:rPr>
            </w:pPr>
          </w:p>
        </w:tc>
        <w:tc>
          <w:tcPr>
            <w:tcW w:w="1559" w:type="dxa"/>
          </w:tcPr>
          <w:p w:rsidR="00D92A78" w:rsidRPr="0085260C" w:rsidRDefault="00D92A78" w:rsidP="008408A1">
            <w:pPr>
              <w:pStyle w:val="10"/>
              <w:rPr>
                <w:rFonts w:asciiTheme="minorHAnsi" w:hAnsiTheme="minorHAnsi" w:cstheme="minorHAnsi"/>
                <w:bCs/>
                <w:sz w:val="20"/>
                <w:szCs w:val="20"/>
                <w:rtl/>
              </w:rPr>
            </w:pPr>
          </w:p>
        </w:tc>
        <w:tc>
          <w:tcPr>
            <w:tcW w:w="993" w:type="dxa"/>
          </w:tcPr>
          <w:p w:rsidR="00D92A78" w:rsidRPr="0085260C" w:rsidRDefault="00D92A78" w:rsidP="008408A1">
            <w:pPr>
              <w:pStyle w:val="10"/>
              <w:rPr>
                <w:rFonts w:asciiTheme="minorHAnsi" w:hAnsiTheme="minorHAnsi" w:cstheme="minorHAnsi"/>
                <w:bCs/>
                <w:sz w:val="20"/>
                <w:szCs w:val="20"/>
                <w:rtl/>
              </w:rPr>
            </w:pPr>
          </w:p>
        </w:tc>
        <w:tc>
          <w:tcPr>
            <w:tcW w:w="1724" w:type="dxa"/>
          </w:tcPr>
          <w:p w:rsidR="00D92A78" w:rsidRPr="0085260C" w:rsidRDefault="00D92A78" w:rsidP="008408A1">
            <w:pPr>
              <w:pStyle w:val="10"/>
              <w:rPr>
                <w:rFonts w:asciiTheme="minorHAnsi" w:hAnsiTheme="minorHAnsi" w:cstheme="minorHAnsi"/>
                <w:bCs/>
                <w:sz w:val="20"/>
                <w:szCs w:val="20"/>
                <w:rtl/>
              </w:rPr>
            </w:pPr>
          </w:p>
        </w:tc>
        <w:tc>
          <w:tcPr>
            <w:tcW w:w="1222" w:type="dxa"/>
          </w:tcPr>
          <w:p w:rsidR="00D92A78" w:rsidRPr="0085260C" w:rsidRDefault="00D92A78" w:rsidP="008408A1">
            <w:pPr>
              <w:pStyle w:val="10"/>
              <w:rPr>
                <w:rFonts w:asciiTheme="minorHAnsi" w:hAnsiTheme="minorHAnsi" w:cstheme="minorHAnsi"/>
                <w:bCs/>
                <w:sz w:val="20"/>
                <w:szCs w:val="20"/>
                <w:rtl/>
              </w:rPr>
            </w:pPr>
          </w:p>
        </w:tc>
        <w:tc>
          <w:tcPr>
            <w:tcW w:w="1306" w:type="dxa"/>
          </w:tcPr>
          <w:p w:rsidR="00D92A78" w:rsidRPr="0085260C" w:rsidRDefault="00D92A78" w:rsidP="008408A1">
            <w:pPr>
              <w:pStyle w:val="10"/>
              <w:rPr>
                <w:rFonts w:asciiTheme="minorHAnsi" w:hAnsiTheme="minorHAnsi" w:cstheme="minorHAnsi"/>
                <w:b/>
                <w:sz w:val="20"/>
                <w:szCs w:val="20"/>
                <w:rtl/>
              </w:rPr>
            </w:pPr>
          </w:p>
        </w:tc>
        <w:tc>
          <w:tcPr>
            <w:tcW w:w="1077" w:type="dxa"/>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D92A78" w:rsidRPr="0085260C" w:rsidTr="000922F0">
        <w:trPr>
          <w:tblHeader/>
          <w:jc w:val="center"/>
        </w:trPr>
        <w:tc>
          <w:tcPr>
            <w:tcW w:w="1784" w:type="dxa"/>
            <w:tcBorders>
              <w:bottom w:val="single" w:sz="4" w:space="0" w:color="auto"/>
            </w:tcBorders>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התקשרות המשך נוספת לא כולל התקשרות המשך מבוקשת</w:t>
            </w:r>
          </w:p>
        </w:tc>
        <w:tc>
          <w:tcPr>
            <w:tcW w:w="992"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559"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993"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724"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222" w:type="dxa"/>
            <w:tcBorders>
              <w:bottom w:val="single" w:sz="4" w:space="0" w:color="auto"/>
            </w:tcBorders>
          </w:tcPr>
          <w:p w:rsidR="00D92A78" w:rsidRPr="0085260C" w:rsidRDefault="00D92A78" w:rsidP="008408A1">
            <w:pPr>
              <w:pStyle w:val="10"/>
              <w:rPr>
                <w:rFonts w:asciiTheme="minorHAnsi" w:hAnsiTheme="minorHAnsi" w:cstheme="minorHAnsi"/>
                <w:bCs/>
                <w:sz w:val="20"/>
                <w:szCs w:val="20"/>
                <w:rtl/>
              </w:rPr>
            </w:pPr>
          </w:p>
        </w:tc>
        <w:tc>
          <w:tcPr>
            <w:tcW w:w="1306" w:type="dxa"/>
            <w:tcBorders>
              <w:bottom w:val="single" w:sz="4" w:space="0" w:color="auto"/>
            </w:tcBorders>
          </w:tcPr>
          <w:p w:rsidR="00D92A78" w:rsidRPr="0085260C" w:rsidRDefault="00D92A78" w:rsidP="008408A1">
            <w:pPr>
              <w:pStyle w:val="10"/>
              <w:rPr>
                <w:rFonts w:asciiTheme="minorHAnsi" w:hAnsiTheme="minorHAnsi" w:cstheme="minorHAnsi"/>
                <w:b/>
                <w:sz w:val="20"/>
                <w:szCs w:val="20"/>
                <w:rtl/>
              </w:rPr>
            </w:pPr>
          </w:p>
        </w:tc>
        <w:tc>
          <w:tcPr>
            <w:tcW w:w="1077" w:type="dxa"/>
            <w:tcBorders>
              <w:bottom w:val="single" w:sz="4" w:space="0" w:color="auto"/>
            </w:tcBorders>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D92A78" w:rsidRPr="0085260C" w:rsidTr="000922F0">
        <w:trPr>
          <w:tblHeader/>
          <w:jc w:val="center"/>
        </w:trPr>
        <w:tc>
          <w:tcPr>
            <w:tcW w:w="1784" w:type="dxa"/>
            <w:tcBorders>
              <w:bottom w:val="single" w:sz="8" w:space="0" w:color="auto"/>
            </w:tcBorders>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התקשרות המשך נוספת לא כולל התקשרות המשך מבוקשת</w:t>
            </w:r>
          </w:p>
        </w:tc>
        <w:tc>
          <w:tcPr>
            <w:tcW w:w="992" w:type="dxa"/>
            <w:tcBorders>
              <w:bottom w:val="single" w:sz="8" w:space="0" w:color="auto"/>
            </w:tcBorders>
          </w:tcPr>
          <w:p w:rsidR="00D92A78" w:rsidRPr="0085260C" w:rsidRDefault="00D92A78" w:rsidP="008408A1">
            <w:pPr>
              <w:pStyle w:val="10"/>
              <w:rPr>
                <w:rFonts w:asciiTheme="minorHAnsi" w:hAnsiTheme="minorHAnsi" w:cstheme="minorHAnsi"/>
                <w:bCs/>
                <w:sz w:val="20"/>
                <w:szCs w:val="20"/>
                <w:rtl/>
              </w:rPr>
            </w:pPr>
          </w:p>
        </w:tc>
        <w:tc>
          <w:tcPr>
            <w:tcW w:w="1559" w:type="dxa"/>
            <w:tcBorders>
              <w:bottom w:val="single" w:sz="8" w:space="0" w:color="auto"/>
            </w:tcBorders>
          </w:tcPr>
          <w:p w:rsidR="00D92A78" w:rsidRPr="0085260C" w:rsidRDefault="00D92A78" w:rsidP="008408A1">
            <w:pPr>
              <w:pStyle w:val="10"/>
              <w:rPr>
                <w:rFonts w:asciiTheme="minorHAnsi" w:hAnsiTheme="minorHAnsi" w:cstheme="minorHAnsi"/>
                <w:bCs/>
                <w:sz w:val="20"/>
                <w:szCs w:val="20"/>
                <w:rtl/>
              </w:rPr>
            </w:pPr>
          </w:p>
        </w:tc>
        <w:tc>
          <w:tcPr>
            <w:tcW w:w="993" w:type="dxa"/>
            <w:tcBorders>
              <w:bottom w:val="single" w:sz="8" w:space="0" w:color="auto"/>
            </w:tcBorders>
          </w:tcPr>
          <w:p w:rsidR="00D92A78" w:rsidRPr="0085260C" w:rsidRDefault="00D92A78" w:rsidP="008408A1">
            <w:pPr>
              <w:pStyle w:val="10"/>
              <w:rPr>
                <w:rFonts w:asciiTheme="minorHAnsi" w:hAnsiTheme="minorHAnsi" w:cstheme="minorHAnsi"/>
                <w:bCs/>
                <w:sz w:val="20"/>
                <w:szCs w:val="20"/>
                <w:rtl/>
              </w:rPr>
            </w:pPr>
          </w:p>
        </w:tc>
        <w:tc>
          <w:tcPr>
            <w:tcW w:w="1724" w:type="dxa"/>
            <w:tcBorders>
              <w:bottom w:val="single" w:sz="8" w:space="0" w:color="auto"/>
            </w:tcBorders>
          </w:tcPr>
          <w:p w:rsidR="00D92A78" w:rsidRPr="0085260C" w:rsidRDefault="00D92A78" w:rsidP="008408A1">
            <w:pPr>
              <w:pStyle w:val="10"/>
              <w:rPr>
                <w:rFonts w:asciiTheme="minorHAnsi" w:hAnsiTheme="minorHAnsi" w:cstheme="minorHAnsi"/>
                <w:bCs/>
                <w:sz w:val="20"/>
                <w:szCs w:val="20"/>
                <w:rtl/>
              </w:rPr>
            </w:pPr>
          </w:p>
        </w:tc>
        <w:tc>
          <w:tcPr>
            <w:tcW w:w="1222" w:type="dxa"/>
            <w:tcBorders>
              <w:bottom w:val="single" w:sz="8" w:space="0" w:color="auto"/>
            </w:tcBorders>
          </w:tcPr>
          <w:p w:rsidR="00D92A78" w:rsidRPr="0085260C" w:rsidRDefault="00D92A78" w:rsidP="008408A1">
            <w:pPr>
              <w:pStyle w:val="10"/>
              <w:rPr>
                <w:rFonts w:asciiTheme="minorHAnsi" w:hAnsiTheme="minorHAnsi" w:cstheme="minorHAnsi"/>
                <w:bCs/>
                <w:sz w:val="20"/>
                <w:szCs w:val="20"/>
                <w:rtl/>
              </w:rPr>
            </w:pPr>
          </w:p>
        </w:tc>
        <w:tc>
          <w:tcPr>
            <w:tcW w:w="1306" w:type="dxa"/>
            <w:tcBorders>
              <w:bottom w:val="single" w:sz="8" w:space="0" w:color="auto"/>
            </w:tcBorders>
          </w:tcPr>
          <w:p w:rsidR="00D92A78" w:rsidRPr="0085260C" w:rsidRDefault="00D92A78" w:rsidP="008408A1">
            <w:pPr>
              <w:pStyle w:val="10"/>
              <w:rPr>
                <w:rFonts w:asciiTheme="minorHAnsi" w:hAnsiTheme="minorHAnsi" w:cstheme="minorHAnsi"/>
                <w:b/>
                <w:sz w:val="20"/>
                <w:szCs w:val="20"/>
                <w:rtl/>
              </w:rPr>
            </w:pPr>
          </w:p>
        </w:tc>
        <w:tc>
          <w:tcPr>
            <w:tcW w:w="1077" w:type="dxa"/>
            <w:tcBorders>
              <w:bottom w:val="single" w:sz="8" w:space="0" w:color="auto"/>
            </w:tcBorders>
            <w:shd w:val="clear" w:color="auto" w:fill="FFFFFF"/>
          </w:tcPr>
          <w:p w:rsidR="00D92A78" w:rsidRPr="0085260C" w:rsidRDefault="00D92A78" w:rsidP="008408A1">
            <w:pPr>
              <w:pStyle w:val="10"/>
              <w:jc w:val="center"/>
              <w:rPr>
                <w:rFonts w:asciiTheme="minorHAnsi" w:hAnsiTheme="minorHAnsi" w:cstheme="minorHAnsi"/>
                <w:b/>
                <w:sz w:val="20"/>
                <w:szCs w:val="20"/>
                <w:rtl/>
              </w:rPr>
            </w:pPr>
          </w:p>
        </w:tc>
      </w:tr>
      <w:tr w:rsidR="000261A5" w:rsidRPr="0085260C" w:rsidTr="000922F0">
        <w:trPr>
          <w:tblHeader/>
          <w:jc w:val="center"/>
        </w:trPr>
        <w:tc>
          <w:tcPr>
            <w:tcW w:w="1784" w:type="dxa"/>
            <w:tcBorders>
              <w:top w:val="single" w:sz="8" w:space="0" w:color="auto"/>
              <w:left w:val="single" w:sz="12" w:space="0" w:color="auto"/>
              <w:bottom w:val="single" w:sz="12" w:space="0" w:color="auto"/>
              <w:right w:val="nil"/>
            </w:tcBorders>
          </w:tcPr>
          <w:p w:rsidR="000261A5" w:rsidRPr="0085260C" w:rsidRDefault="000261A5" w:rsidP="008408A1">
            <w:pPr>
              <w:pStyle w:val="10"/>
              <w:rPr>
                <w:rFonts w:asciiTheme="minorHAnsi" w:hAnsiTheme="minorHAnsi" w:cstheme="minorHAnsi"/>
                <w:bCs/>
                <w:sz w:val="6"/>
                <w:szCs w:val="6"/>
                <w:rtl/>
              </w:rPr>
            </w:pPr>
          </w:p>
        </w:tc>
        <w:tc>
          <w:tcPr>
            <w:tcW w:w="992" w:type="dxa"/>
            <w:tcBorders>
              <w:top w:val="single" w:sz="8" w:space="0" w:color="auto"/>
              <w:left w:val="nil"/>
              <w:bottom w:val="single" w:sz="12" w:space="0" w:color="auto"/>
              <w:right w:val="nil"/>
            </w:tcBorders>
          </w:tcPr>
          <w:p w:rsidR="000261A5" w:rsidRPr="0085260C" w:rsidRDefault="000261A5" w:rsidP="008408A1">
            <w:pPr>
              <w:pStyle w:val="10"/>
              <w:rPr>
                <w:rFonts w:asciiTheme="minorHAnsi" w:hAnsiTheme="minorHAnsi" w:cstheme="minorHAnsi"/>
                <w:bCs/>
                <w:sz w:val="6"/>
                <w:szCs w:val="6"/>
                <w:rtl/>
              </w:rPr>
            </w:pPr>
          </w:p>
        </w:tc>
        <w:tc>
          <w:tcPr>
            <w:tcW w:w="1559" w:type="dxa"/>
            <w:tcBorders>
              <w:top w:val="single" w:sz="8" w:space="0" w:color="auto"/>
              <w:left w:val="nil"/>
              <w:bottom w:val="single" w:sz="12" w:space="0" w:color="auto"/>
              <w:right w:val="nil"/>
            </w:tcBorders>
          </w:tcPr>
          <w:p w:rsidR="000261A5" w:rsidRPr="0085260C" w:rsidRDefault="000261A5" w:rsidP="008408A1">
            <w:pPr>
              <w:pStyle w:val="10"/>
              <w:rPr>
                <w:rFonts w:asciiTheme="minorHAnsi" w:hAnsiTheme="minorHAnsi" w:cstheme="minorHAnsi"/>
                <w:bCs/>
                <w:sz w:val="6"/>
                <w:szCs w:val="6"/>
                <w:rtl/>
              </w:rPr>
            </w:pPr>
          </w:p>
        </w:tc>
        <w:tc>
          <w:tcPr>
            <w:tcW w:w="993" w:type="dxa"/>
            <w:tcBorders>
              <w:top w:val="single" w:sz="8" w:space="0" w:color="auto"/>
              <w:left w:val="nil"/>
              <w:bottom w:val="single" w:sz="12" w:space="0" w:color="auto"/>
              <w:right w:val="nil"/>
            </w:tcBorders>
          </w:tcPr>
          <w:p w:rsidR="000261A5" w:rsidRPr="0085260C" w:rsidRDefault="000261A5" w:rsidP="008408A1">
            <w:pPr>
              <w:pStyle w:val="10"/>
              <w:rPr>
                <w:rFonts w:asciiTheme="minorHAnsi" w:hAnsiTheme="minorHAnsi" w:cstheme="minorHAnsi"/>
                <w:bCs/>
                <w:sz w:val="6"/>
                <w:szCs w:val="6"/>
                <w:rtl/>
              </w:rPr>
            </w:pPr>
          </w:p>
        </w:tc>
        <w:tc>
          <w:tcPr>
            <w:tcW w:w="1724" w:type="dxa"/>
            <w:tcBorders>
              <w:top w:val="single" w:sz="8" w:space="0" w:color="auto"/>
              <w:left w:val="nil"/>
              <w:bottom w:val="single" w:sz="12" w:space="0" w:color="auto"/>
              <w:right w:val="nil"/>
            </w:tcBorders>
          </w:tcPr>
          <w:p w:rsidR="000261A5" w:rsidRPr="0085260C" w:rsidRDefault="000261A5" w:rsidP="008408A1">
            <w:pPr>
              <w:pStyle w:val="10"/>
              <w:rPr>
                <w:rFonts w:asciiTheme="minorHAnsi" w:hAnsiTheme="minorHAnsi" w:cstheme="minorHAnsi"/>
                <w:bCs/>
                <w:sz w:val="6"/>
                <w:szCs w:val="6"/>
                <w:rtl/>
              </w:rPr>
            </w:pPr>
          </w:p>
        </w:tc>
        <w:tc>
          <w:tcPr>
            <w:tcW w:w="1222" w:type="dxa"/>
            <w:tcBorders>
              <w:top w:val="single" w:sz="8" w:space="0" w:color="auto"/>
              <w:left w:val="nil"/>
              <w:bottom w:val="single" w:sz="12" w:space="0" w:color="auto"/>
              <w:right w:val="nil"/>
            </w:tcBorders>
          </w:tcPr>
          <w:p w:rsidR="000261A5" w:rsidRPr="0085260C" w:rsidRDefault="000261A5" w:rsidP="008408A1">
            <w:pPr>
              <w:pStyle w:val="10"/>
              <w:rPr>
                <w:rFonts w:asciiTheme="minorHAnsi" w:hAnsiTheme="minorHAnsi" w:cstheme="minorHAnsi"/>
                <w:bCs/>
                <w:sz w:val="6"/>
                <w:szCs w:val="6"/>
                <w:rtl/>
              </w:rPr>
            </w:pPr>
          </w:p>
        </w:tc>
        <w:tc>
          <w:tcPr>
            <w:tcW w:w="1306" w:type="dxa"/>
            <w:tcBorders>
              <w:top w:val="single" w:sz="8" w:space="0" w:color="auto"/>
              <w:left w:val="nil"/>
              <w:bottom w:val="single" w:sz="12" w:space="0" w:color="auto"/>
              <w:right w:val="nil"/>
            </w:tcBorders>
          </w:tcPr>
          <w:p w:rsidR="000261A5" w:rsidRPr="0085260C" w:rsidRDefault="000261A5" w:rsidP="008408A1">
            <w:pPr>
              <w:pStyle w:val="10"/>
              <w:rPr>
                <w:rFonts w:asciiTheme="minorHAnsi" w:hAnsiTheme="minorHAnsi" w:cstheme="minorHAnsi"/>
                <w:bCs/>
                <w:sz w:val="6"/>
                <w:szCs w:val="6"/>
                <w:rtl/>
              </w:rPr>
            </w:pPr>
          </w:p>
        </w:tc>
        <w:tc>
          <w:tcPr>
            <w:tcW w:w="1077" w:type="dxa"/>
            <w:tcBorders>
              <w:top w:val="single" w:sz="8" w:space="0" w:color="auto"/>
              <w:left w:val="nil"/>
              <w:bottom w:val="single" w:sz="12" w:space="0" w:color="auto"/>
              <w:right w:val="single" w:sz="12" w:space="0" w:color="auto"/>
            </w:tcBorders>
          </w:tcPr>
          <w:p w:rsidR="000261A5" w:rsidRPr="0085260C" w:rsidRDefault="000261A5" w:rsidP="008408A1">
            <w:pPr>
              <w:pStyle w:val="10"/>
              <w:rPr>
                <w:rFonts w:asciiTheme="minorHAnsi" w:hAnsiTheme="minorHAnsi" w:cstheme="minorHAnsi"/>
                <w:bCs/>
                <w:sz w:val="6"/>
                <w:szCs w:val="6"/>
                <w:rtl/>
              </w:rPr>
            </w:pPr>
          </w:p>
        </w:tc>
      </w:tr>
      <w:tr w:rsidR="00D92A78" w:rsidRPr="0085260C" w:rsidTr="000922F0">
        <w:trPr>
          <w:tblHeader/>
          <w:jc w:val="center"/>
        </w:trPr>
        <w:tc>
          <w:tcPr>
            <w:tcW w:w="1784" w:type="dxa"/>
            <w:tcBorders>
              <w:top w:val="single" w:sz="12" w:space="0" w:color="auto"/>
              <w:left w:val="single" w:sz="12" w:space="0" w:color="auto"/>
              <w:bottom w:val="single" w:sz="12" w:space="0" w:color="auto"/>
              <w:right w:val="single" w:sz="2" w:space="0" w:color="auto"/>
            </w:tcBorders>
          </w:tcPr>
          <w:p w:rsidR="00D92A78" w:rsidRPr="0085260C" w:rsidRDefault="0004086E" w:rsidP="008408A1">
            <w:pPr>
              <w:pStyle w:val="10"/>
              <w:rPr>
                <w:rFonts w:asciiTheme="minorHAnsi" w:hAnsiTheme="minorHAnsi" w:cstheme="minorHAnsi"/>
                <w:bCs/>
                <w:sz w:val="20"/>
                <w:szCs w:val="20"/>
                <w:rtl/>
              </w:rPr>
            </w:pPr>
            <w:r w:rsidRPr="0085260C">
              <w:rPr>
                <w:rFonts w:asciiTheme="minorHAnsi" w:hAnsiTheme="minorHAnsi" w:cstheme="minorHAnsi"/>
                <w:bCs/>
                <w:sz w:val="20"/>
                <w:szCs w:val="20"/>
                <w:rtl/>
              </w:rPr>
              <w:t>התקשרות המשך מבוקשת</w:t>
            </w:r>
          </w:p>
          <w:p w:rsidR="00D92A78" w:rsidRPr="0085260C" w:rsidRDefault="00D92A78" w:rsidP="008408A1">
            <w:pPr>
              <w:pStyle w:val="10"/>
              <w:rPr>
                <w:rFonts w:asciiTheme="minorHAnsi" w:hAnsiTheme="minorHAnsi" w:cstheme="minorHAnsi"/>
                <w:bCs/>
                <w:sz w:val="20"/>
                <w:szCs w:val="20"/>
                <w:rtl/>
              </w:rPr>
            </w:pPr>
          </w:p>
        </w:tc>
        <w:tc>
          <w:tcPr>
            <w:tcW w:w="992" w:type="dxa"/>
            <w:tcBorders>
              <w:top w:val="single" w:sz="12" w:space="0" w:color="auto"/>
              <w:left w:val="single" w:sz="2" w:space="0" w:color="auto"/>
              <w:bottom w:val="single" w:sz="12" w:space="0" w:color="auto"/>
              <w:right w:val="single" w:sz="2" w:space="0" w:color="auto"/>
            </w:tcBorders>
          </w:tcPr>
          <w:p w:rsidR="00D92A78" w:rsidRPr="0085260C" w:rsidRDefault="00D92A78" w:rsidP="008408A1">
            <w:pPr>
              <w:pStyle w:val="10"/>
              <w:rPr>
                <w:rFonts w:asciiTheme="minorHAnsi" w:hAnsiTheme="minorHAnsi" w:cstheme="minorHAnsi"/>
                <w:bCs/>
                <w:sz w:val="20"/>
                <w:szCs w:val="20"/>
                <w:rtl/>
              </w:rPr>
            </w:pPr>
          </w:p>
        </w:tc>
        <w:tc>
          <w:tcPr>
            <w:tcW w:w="1559" w:type="dxa"/>
            <w:tcBorders>
              <w:top w:val="single" w:sz="12" w:space="0" w:color="auto"/>
              <w:left w:val="single" w:sz="2" w:space="0" w:color="auto"/>
              <w:bottom w:val="single" w:sz="12" w:space="0" w:color="auto"/>
              <w:right w:val="single" w:sz="2" w:space="0" w:color="auto"/>
            </w:tcBorders>
          </w:tcPr>
          <w:p w:rsidR="00D92A78" w:rsidRPr="0085260C" w:rsidRDefault="00D92A78" w:rsidP="008408A1">
            <w:pPr>
              <w:pStyle w:val="10"/>
              <w:rPr>
                <w:rFonts w:asciiTheme="minorHAnsi" w:hAnsiTheme="minorHAnsi" w:cstheme="minorHAnsi"/>
                <w:bCs/>
                <w:sz w:val="20"/>
                <w:szCs w:val="20"/>
                <w:rtl/>
              </w:rPr>
            </w:pPr>
          </w:p>
        </w:tc>
        <w:tc>
          <w:tcPr>
            <w:tcW w:w="993" w:type="dxa"/>
            <w:tcBorders>
              <w:top w:val="single" w:sz="12" w:space="0" w:color="auto"/>
              <w:left w:val="single" w:sz="2" w:space="0" w:color="auto"/>
              <w:bottom w:val="single" w:sz="12" w:space="0" w:color="auto"/>
              <w:right w:val="single" w:sz="2" w:space="0" w:color="auto"/>
            </w:tcBorders>
          </w:tcPr>
          <w:p w:rsidR="00D92A78" w:rsidRPr="0085260C" w:rsidRDefault="00D92A78" w:rsidP="008408A1">
            <w:pPr>
              <w:pStyle w:val="10"/>
              <w:rPr>
                <w:rFonts w:asciiTheme="minorHAnsi" w:hAnsiTheme="minorHAnsi" w:cstheme="minorHAnsi"/>
                <w:bCs/>
                <w:sz w:val="20"/>
                <w:szCs w:val="20"/>
                <w:rtl/>
              </w:rPr>
            </w:pPr>
          </w:p>
        </w:tc>
        <w:tc>
          <w:tcPr>
            <w:tcW w:w="1724" w:type="dxa"/>
            <w:tcBorders>
              <w:top w:val="single" w:sz="12" w:space="0" w:color="auto"/>
              <w:left w:val="single" w:sz="2" w:space="0" w:color="auto"/>
              <w:bottom w:val="single" w:sz="12" w:space="0" w:color="auto"/>
              <w:right w:val="single" w:sz="2" w:space="0" w:color="auto"/>
            </w:tcBorders>
          </w:tcPr>
          <w:p w:rsidR="00D92A78" w:rsidRPr="0085260C" w:rsidRDefault="00D92A78" w:rsidP="008408A1">
            <w:pPr>
              <w:pStyle w:val="10"/>
              <w:rPr>
                <w:rFonts w:asciiTheme="minorHAnsi" w:hAnsiTheme="minorHAnsi" w:cstheme="minorHAnsi"/>
                <w:bCs/>
                <w:sz w:val="20"/>
                <w:szCs w:val="20"/>
                <w:rtl/>
              </w:rPr>
            </w:pPr>
          </w:p>
        </w:tc>
        <w:tc>
          <w:tcPr>
            <w:tcW w:w="1222" w:type="dxa"/>
            <w:tcBorders>
              <w:top w:val="single" w:sz="12" w:space="0" w:color="auto"/>
              <w:left w:val="single" w:sz="2" w:space="0" w:color="auto"/>
              <w:bottom w:val="single" w:sz="12" w:space="0" w:color="auto"/>
              <w:right w:val="single" w:sz="2" w:space="0" w:color="auto"/>
            </w:tcBorders>
          </w:tcPr>
          <w:p w:rsidR="00D92A78" w:rsidRPr="0085260C" w:rsidRDefault="00D92A78" w:rsidP="008408A1">
            <w:pPr>
              <w:pStyle w:val="10"/>
              <w:rPr>
                <w:rFonts w:asciiTheme="minorHAnsi" w:hAnsiTheme="minorHAnsi" w:cstheme="minorHAnsi"/>
                <w:bCs/>
                <w:sz w:val="20"/>
                <w:szCs w:val="20"/>
                <w:rtl/>
              </w:rPr>
            </w:pPr>
          </w:p>
        </w:tc>
        <w:tc>
          <w:tcPr>
            <w:tcW w:w="1306" w:type="dxa"/>
            <w:tcBorders>
              <w:top w:val="single" w:sz="12" w:space="0" w:color="auto"/>
              <w:left w:val="single" w:sz="2" w:space="0" w:color="auto"/>
              <w:bottom w:val="single" w:sz="12" w:space="0" w:color="auto"/>
              <w:right w:val="single" w:sz="2" w:space="0" w:color="auto"/>
            </w:tcBorders>
          </w:tcPr>
          <w:p w:rsidR="00D92A78" w:rsidRPr="0085260C" w:rsidRDefault="00D92A78" w:rsidP="008408A1">
            <w:pPr>
              <w:pStyle w:val="10"/>
              <w:rPr>
                <w:rFonts w:asciiTheme="minorHAnsi" w:hAnsiTheme="minorHAnsi" w:cstheme="minorHAnsi"/>
                <w:bCs/>
                <w:sz w:val="20"/>
                <w:szCs w:val="20"/>
                <w:rtl/>
              </w:rPr>
            </w:pPr>
          </w:p>
        </w:tc>
        <w:tc>
          <w:tcPr>
            <w:tcW w:w="1077" w:type="dxa"/>
            <w:tcBorders>
              <w:top w:val="single" w:sz="12" w:space="0" w:color="auto"/>
              <w:left w:val="single" w:sz="2" w:space="0" w:color="auto"/>
              <w:bottom w:val="single" w:sz="12" w:space="0" w:color="auto"/>
              <w:right w:val="single" w:sz="12" w:space="0" w:color="auto"/>
            </w:tcBorders>
          </w:tcPr>
          <w:p w:rsidR="00D92A78" w:rsidRPr="0085260C" w:rsidRDefault="00D92A78" w:rsidP="008408A1">
            <w:pPr>
              <w:pStyle w:val="10"/>
              <w:rPr>
                <w:rFonts w:asciiTheme="minorHAnsi" w:hAnsiTheme="minorHAnsi" w:cstheme="minorHAnsi"/>
                <w:bCs/>
                <w:sz w:val="20"/>
                <w:szCs w:val="20"/>
                <w:rtl/>
              </w:rPr>
            </w:pPr>
          </w:p>
        </w:tc>
      </w:tr>
    </w:tbl>
    <w:p w:rsidR="00D92A78" w:rsidRPr="0085260C" w:rsidRDefault="00D92A78" w:rsidP="0004086E">
      <w:pPr>
        <w:pStyle w:val="10"/>
        <w:rPr>
          <w:rFonts w:asciiTheme="minorHAnsi" w:hAnsiTheme="minorHAnsi" w:cstheme="minorHAnsi"/>
          <w:bCs/>
          <w:sz w:val="22"/>
          <w:szCs w:val="22"/>
          <w:rtl/>
        </w:rPr>
      </w:pP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פרטים נוספים"/>
      </w:tblPr>
      <w:tblGrid>
        <w:gridCol w:w="10297"/>
      </w:tblGrid>
      <w:tr w:rsidR="00D92A78" w:rsidRPr="0085260C" w:rsidTr="000922F0">
        <w:trPr>
          <w:trHeight w:val="273"/>
          <w:tblHeader/>
        </w:trPr>
        <w:tc>
          <w:tcPr>
            <w:tcW w:w="5000" w:type="pct"/>
            <w:tcBorders>
              <w:bottom w:val="single" w:sz="4" w:space="0" w:color="auto"/>
            </w:tcBorders>
            <w:shd w:val="clear" w:color="auto" w:fill="EEECE1"/>
          </w:tcPr>
          <w:p w:rsidR="00D92A78" w:rsidRPr="0085260C" w:rsidRDefault="0004086E" w:rsidP="0004086E">
            <w:pPr>
              <w:pStyle w:val="10"/>
              <w:numPr>
                <w:ilvl w:val="0"/>
                <w:numId w:val="8"/>
              </w:numPr>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lastRenderedPageBreak/>
              <w:t>האם מדובר בהארכה או בהרחבת ההתקשרות</w:t>
            </w:r>
          </w:p>
          <w:p w:rsidR="00D92A78" w:rsidRPr="0085260C" w:rsidRDefault="0004086E" w:rsidP="0004086E">
            <w:pPr>
              <w:pStyle w:val="10"/>
              <w:numPr>
                <w:ilvl w:val="0"/>
                <w:numId w:val="8"/>
              </w:numPr>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האם תנאי התקשרות ההמשך זהים להתקשרות הראשונה או מיטיבים עם המשרד</w:t>
            </w: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bl>
    <w:p w:rsidR="00D92A78" w:rsidRPr="0085260C" w:rsidRDefault="0004086E" w:rsidP="0004086E">
      <w:pPr>
        <w:pStyle w:val="10"/>
        <w:spacing w:line="360" w:lineRule="auto"/>
        <w:rPr>
          <w:rFonts w:asciiTheme="minorHAnsi" w:hAnsiTheme="minorHAnsi" w:cstheme="minorHAnsi"/>
          <w:color w:val="000000"/>
          <w:sz w:val="22"/>
          <w:szCs w:val="22"/>
          <w:rtl/>
        </w:rPr>
      </w:pPr>
      <w:r w:rsidRPr="0085260C">
        <w:rPr>
          <w:rFonts w:asciiTheme="minorHAnsi" w:hAnsiTheme="minorHAnsi" w:cstheme="minorHAnsi"/>
          <w:color w:val="000000"/>
          <w:sz w:val="22"/>
          <w:szCs w:val="22"/>
          <w:rtl/>
        </w:rPr>
        <w:t xml:space="preserve">במקרה שבו מדובר בהתקשרות </w:t>
      </w:r>
      <w:r w:rsidRPr="0085260C">
        <w:rPr>
          <w:rFonts w:asciiTheme="minorHAnsi" w:hAnsiTheme="minorHAnsi" w:cstheme="minorHAnsi"/>
          <w:b/>
          <w:bCs/>
          <w:color w:val="000000"/>
          <w:sz w:val="22"/>
          <w:szCs w:val="22"/>
          <w:rtl/>
        </w:rPr>
        <w:t>לפי תקנות</w:t>
      </w:r>
      <w:r w:rsidRPr="0085260C">
        <w:rPr>
          <w:rFonts w:asciiTheme="minorHAnsi" w:hAnsiTheme="minorHAnsi" w:cstheme="minorHAnsi"/>
          <w:color w:val="000000"/>
          <w:sz w:val="22"/>
          <w:szCs w:val="22"/>
          <w:rtl/>
        </w:rPr>
        <w:t xml:space="preserve"> </w:t>
      </w:r>
      <w:r w:rsidRPr="0085260C">
        <w:rPr>
          <w:rFonts w:asciiTheme="minorHAnsi" w:hAnsiTheme="minorHAnsi" w:cstheme="minorHAnsi"/>
          <w:b/>
          <w:bCs/>
          <w:color w:val="000000"/>
          <w:sz w:val="22"/>
          <w:szCs w:val="22"/>
          <w:rtl/>
        </w:rPr>
        <w:t>4 / 5 / 5א</w:t>
      </w:r>
      <w:r w:rsidRPr="0085260C">
        <w:rPr>
          <w:rFonts w:asciiTheme="minorHAnsi" w:hAnsiTheme="minorHAnsi" w:cstheme="minorHAnsi"/>
          <w:color w:val="000000"/>
          <w:sz w:val="22"/>
          <w:szCs w:val="22"/>
          <w:rtl/>
        </w:rPr>
        <w:t xml:space="preserve"> </w:t>
      </w:r>
      <w:proofErr w:type="spellStart"/>
      <w:r w:rsidRPr="0085260C">
        <w:rPr>
          <w:rFonts w:asciiTheme="minorHAnsi" w:hAnsiTheme="minorHAnsi" w:cstheme="minorHAnsi"/>
          <w:color w:val="000000"/>
          <w:sz w:val="22"/>
          <w:szCs w:val="22"/>
          <w:rtl/>
        </w:rPr>
        <w:t>לתח"ם</w:t>
      </w:r>
      <w:proofErr w:type="spellEnd"/>
      <w:r w:rsidRPr="0085260C">
        <w:rPr>
          <w:rFonts w:asciiTheme="minorHAnsi" w:hAnsiTheme="minorHAnsi" w:cstheme="minorHAnsi"/>
          <w:color w:val="000000"/>
          <w:sz w:val="22"/>
          <w:szCs w:val="22"/>
          <w:rtl/>
        </w:rPr>
        <w:t>, יש להתייחס לסעיפים הבאים:</w:t>
      </w: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פרטים נוספים"/>
      </w:tblPr>
      <w:tblGrid>
        <w:gridCol w:w="10297"/>
      </w:tblGrid>
      <w:tr w:rsidR="00D92A78" w:rsidRPr="0085260C" w:rsidTr="000922F0">
        <w:trPr>
          <w:trHeight w:val="273"/>
          <w:tblHeader/>
        </w:trPr>
        <w:tc>
          <w:tcPr>
            <w:tcW w:w="5000" w:type="pct"/>
            <w:tcBorders>
              <w:bottom w:val="single" w:sz="4" w:space="0" w:color="auto"/>
            </w:tcBorders>
            <w:shd w:val="clear" w:color="auto" w:fill="EEECE1"/>
          </w:tcPr>
          <w:p w:rsidR="00D92A78" w:rsidRPr="0085260C" w:rsidRDefault="0004086E" w:rsidP="0004086E">
            <w:pPr>
              <w:pStyle w:val="10"/>
              <w:numPr>
                <w:ilvl w:val="0"/>
                <w:numId w:val="9"/>
              </w:numPr>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האם קיים מאגר מרכזי בנושא ההתקשרות</w:t>
            </w:r>
          </w:p>
          <w:p w:rsidR="00D92A78" w:rsidRPr="0085260C" w:rsidRDefault="0004086E" w:rsidP="001020BA">
            <w:pPr>
              <w:pStyle w:val="10"/>
              <w:numPr>
                <w:ilvl w:val="0"/>
                <w:numId w:val="10"/>
              </w:numPr>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שם רשימת המציעים</w:t>
            </w:r>
          </w:p>
          <w:p w:rsidR="00D92A78" w:rsidRPr="0085260C" w:rsidRDefault="0004086E" w:rsidP="0004086E">
            <w:pPr>
              <w:pStyle w:val="10"/>
              <w:numPr>
                <w:ilvl w:val="0"/>
                <w:numId w:val="7"/>
              </w:numPr>
              <w:spacing w:line="276" w:lineRule="auto"/>
              <w:rPr>
                <w:rFonts w:asciiTheme="minorHAnsi" w:hAnsiTheme="minorHAnsi" w:cstheme="minorHAnsi"/>
                <w:bCs/>
                <w:sz w:val="22"/>
                <w:szCs w:val="22"/>
              </w:rPr>
            </w:pPr>
            <w:r w:rsidRPr="0085260C">
              <w:rPr>
                <w:rFonts w:asciiTheme="minorHAnsi" w:hAnsiTheme="minorHAnsi" w:cstheme="minorHAnsi"/>
                <w:bCs/>
                <w:sz w:val="22"/>
                <w:szCs w:val="22"/>
                <w:rtl/>
              </w:rPr>
              <w:t>התמחות/תת התמחות מבוקשים</w:t>
            </w:r>
          </w:p>
          <w:p w:rsidR="00D92A78" w:rsidRPr="0085260C" w:rsidRDefault="0004086E" w:rsidP="0004086E">
            <w:pPr>
              <w:pStyle w:val="10"/>
              <w:numPr>
                <w:ilvl w:val="0"/>
                <w:numId w:val="7"/>
              </w:numPr>
              <w:spacing w:line="276" w:lineRule="auto"/>
              <w:rPr>
                <w:rFonts w:asciiTheme="minorHAnsi" w:hAnsiTheme="minorHAnsi" w:cstheme="minorHAnsi"/>
                <w:bCs/>
                <w:sz w:val="22"/>
                <w:szCs w:val="22"/>
                <w:rtl/>
              </w:rPr>
            </w:pPr>
            <w:r w:rsidRPr="0085260C">
              <w:rPr>
                <w:rFonts w:asciiTheme="minorHAnsi" w:hAnsiTheme="minorHAnsi" w:cstheme="minorHAnsi"/>
                <w:bCs/>
                <w:sz w:val="22"/>
                <w:szCs w:val="22"/>
                <w:rtl/>
              </w:rPr>
              <w:t>רשימת המציעים של המשרד/של משרד אחר</w:t>
            </w: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r w:rsidR="00D92A78" w:rsidRPr="0085260C" w:rsidTr="000922F0">
        <w:trPr>
          <w:trHeight w:val="273"/>
          <w:tblHeader/>
        </w:trPr>
        <w:tc>
          <w:tcPr>
            <w:tcW w:w="5000" w:type="pct"/>
            <w:tcBorders>
              <w:bottom w:val="single" w:sz="4" w:space="0" w:color="auto"/>
            </w:tcBorders>
          </w:tcPr>
          <w:p w:rsidR="00D92A78" w:rsidRPr="0085260C" w:rsidRDefault="00D92A78" w:rsidP="0004086E">
            <w:pPr>
              <w:pStyle w:val="10"/>
              <w:spacing w:line="276" w:lineRule="auto"/>
              <w:rPr>
                <w:rFonts w:asciiTheme="minorHAnsi" w:hAnsiTheme="minorHAnsi" w:cstheme="minorHAnsi"/>
                <w:b/>
                <w:sz w:val="22"/>
                <w:szCs w:val="22"/>
                <w:highlight w:val="yellow"/>
                <w:rtl/>
              </w:rPr>
            </w:pPr>
          </w:p>
        </w:tc>
      </w:tr>
    </w:tbl>
    <w:p w:rsidR="00D92A78" w:rsidRPr="0085260C" w:rsidRDefault="00D92A78" w:rsidP="0004086E">
      <w:pPr>
        <w:pStyle w:val="10"/>
        <w:ind w:left="568" w:hanging="712"/>
        <w:rPr>
          <w:rFonts w:asciiTheme="minorHAnsi" w:hAnsiTheme="minorHAnsi" w:cstheme="minorHAnsi"/>
          <w:b/>
          <w:bCs/>
          <w:sz w:val="22"/>
          <w:szCs w:val="22"/>
          <w:u w:val="single"/>
          <w:rtl/>
        </w:rPr>
      </w:pPr>
    </w:p>
    <w:p w:rsidR="00D92A78" w:rsidRPr="0085260C" w:rsidRDefault="0004086E" w:rsidP="0004086E">
      <w:pPr>
        <w:pStyle w:val="10"/>
        <w:spacing w:before="200" w:after="100"/>
        <w:ind w:left="-142"/>
        <w:rPr>
          <w:rFonts w:asciiTheme="minorHAnsi" w:hAnsiTheme="minorHAnsi" w:cstheme="minorHAnsi"/>
          <w:b/>
          <w:bCs/>
          <w:sz w:val="22"/>
          <w:szCs w:val="22"/>
          <w:rtl/>
        </w:rPr>
      </w:pPr>
      <w:r w:rsidRPr="0085260C">
        <w:rPr>
          <w:rFonts w:asciiTheme="minorHAnsi" w:hAnsiTheme="minorHAnsi" w:cstheme="minorHAnsi"/>
          <w:b/>
          <w:bCs/>
          <w:sz w:val="22"/>
          <w:szCs w:val="22"/>
          <w:rtl/>
        </w:rPr>
        <w:t>חתימת ממלא הטופס:</w:t>
      </w:r>
    </w:p>
    <w:tbl>
      <w:tblPr>
        <w:tblStyle w:val="13"/>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חתימה"/>
      </w:tblPr>
      <w:tblGrid>
        <w:gridCol w:w="1504"/>
        <w:gridCol w:w="2977"/>
      </w:tblGrid>
      <w:tr w:rsidR="00D92A78" w:rsidRPr="0085260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85260C" w:rsidRDefault="0004086E" w:rsidP="0004086E">
            <w:pPr>
              <w:pStyle w:val="10"/>
              <w:ind w:left="568" w:hanging="570"/>
              <w:rPr>
                <w:rFonts w:asciiTheme="minorHAnsi" w:hAnsiTheme="minorHAnsi" w:cstheme="minorHAnsi"/>
                <w:b/>
                <w:bCs/>
                <w:sz w:val="22"/>
                <w:szCs w:val="22"/>
              </w:rPr>
            </w:pPr>
            <w:r w:rsidRPr="0085260C">
              <w:rPr>
                <w:rFonts w:asciiTheme="minorHAnsi" w:hAnsiTheme="minorHAnsi" w:cstheme="minorHAnsi"/>
                <w:b/>
                <w:bCs/>
                <w:sz w:val="22"/>
                <w:szCs w:val="22"/>
                <w:rtl/>
              </w:rPr>
              <w:t>שם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2055D4" w:rsidP="0004086E">
            <w:pPr>
              <w:pStyle w:val="10"/>
              <w:ind w:left="568" w:hanging="570"/>
              <w:rPr>
                <w:rFonts w:asciiTheme="minorHAnsi" w:hAnsiTheme="minorHAnsi" w:cstheme="minorHAnsi"/>
                <w:sz w:val="22"/>
                <w:szCs w:val="22"/>
              </w:rPr>
            </w:pPr>
            <w:r w:rsidRPr="0085260C">
              <w:rPr>
                <w:rFonts w:asciiTheme="minorHAnsi" w:hAnsiTheme="minorHAnsi" w:cstheme="minorHAnsi"/>
                <w:sz w:val="22"/>
                <w:szCs w:val="22"/>
                <w:rtl/>
              </w:rPr>
              <w:t xml:space="preserve">פולה </w:t>
            </w:r>
            <w:proofErr w:type="spellStart"/>
            <w:r w:rsidRPr="0085260C">
              <w:rPr>
                <w:rFonts w:asciiTheme="minorHAnsi" w:hAnsiTheme="minorHAnsi" w:cstheme="minorHAnsi"/>
                <w:sz w:val="22"/>
                <w:szCs w:val="22"/>
                <w:rtl/>
              </w:rPr>
              <w:t>לווינסון</w:t>
            </w:r>
            <w:proofErr w:type="spellEnd"/>
            <w:r w:rsidRPr="0085260C">
              <w:rPr>
                <w:rFonts w:asciiTheme="minorHAnsi" w:hAnsiTheme="minorHAnsi" w:cstheme="minorHAnsi"/>
                <w:sz w:val="22"/>
                <w:szCs w:val="22"/>
                <w:rtl/>
              </w:rPr>
              <w:t xml:space="preserve"> </w:t>
            </w:r>
          </w:p>
        </w:tc>
      </w:tr>
      <w:tr w:rsidR="00D92A78" w:rsidRPr="0085260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85260C" w:rsidRDefault="0004086E" w:rsidP="0004086E">
            <w:pPr>
              <w:pStyle w:val="10"/>
              <w:ind w:left="568" w:hanging="570"/>
              <w:rPr>
                <w:rFonts w:asciiTheme="minorHAnsi" w:hAnsiTheme="minorHAnsi" w:cstheme="minorHAnsi"/>
                <w:b/>
                <w:bCs/>
                <w:sz w:val="22"/>
                <w:szCs w:val="22"/>
              </w:rPr>
            </w:pPr>
            <w:r w:rsidRPr="0085260C">
              <w:rPr>
                <w:rFonts w:asciiTheme="minorHAnsi" w:hAnsiTheme="minorHAnsi" w:cstheme="minorHAnsi"/>
                <w:b/>
                <w:bCs/>
                <w:sz w:val="22"/>
                <w:szCs w:val="22"/>
                <w:rtl/>
              </w:rPr>
              <w:t>חתימה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D92A78" w:rsidP="0004086E">
            <w:pPr>
              <w:pStyle w:val="10"/>
              <w:ind w:left="568" w:hanging="570"/>
              <w:rPr>
                <w:rFonts w:asciiTheme="minorHAnsi" w:hAnsiTheme="minorHAnsi" w:cstheme="minorHAnsi"/>
                <w:sz w:val="22"/>
                <w:szCs w:val="22"/>
              </w:rPr>
            </w:pPr>
          </w:p>
        </w:tc>
      </w:tr>
      <w:tr w:rsidR="00D92A78" w:rsidRPr="0085260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tcPr>
          <w:p w:rsidR="00D92A78" w:rsidRPr="0085260C" w:rsidRDefault="0004086E" w:rsidP="0004086E">
            <w:pPr>
              <w:pStyle w:val="10"/>
              <w:ind w:left="568" w:hanging="570"/>
              <w:rPr>
                <w:rFonts w:asciiTheme="minorHAnsi" w:hAnsiTheme="minorHAnsi" w:cstheme="minorHAnsi"/>
                <w:b/>
                <w:bCs/>
                <w:sz w:val="22"/>
                <w:szCs w:val="22"/>
                <w:rtl/>
              </w:rPr>
            </w:pPr>
            <w:r w:rsidRPr="0085260C">
              <w:rPr>
                <w:rFonts w:asciiTheme="minorHAnsi" w:hAnsiTheme="minorHAnsi" w:cstheme="minorHAnsi"/>
                <w:b/>
                <w:bCs/>
                <w:sz w:val="22"/>
                <w:szCs w:val="22"/>
                <w:rtl/>
              </w:rPr>
              <w:t>תפקיד</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85260C" w:rsidRDefault="002055D4" w:rsidP="0004086E">
            <w:pPr>
              <w:pStyle w:val="10"/>
              <w:ind w:left="568" w:hanging="570"/>
              <w:rPr>
                <w:rFonts w:asciiTheme="minorHAnsi" w:hAnsiTheme="minorHAnsi" w:cstheme="minorHAnsi"/>
                <w:sz w:val="22"/>
                <w:szCs w:val="22"/>
              </w:rPr>
            </w:pPr>
            <w:r w:rsidRPr="0085260C">
              <w:rPr>
                <w:rFonts w:asciiTheme="minorHAnsi" w:hAnsiTheme="minorHAnsi" w:cstheme="minorHAnsi"/>
                <w:sz w:val="22"/>
                <w:szCs w:val="22"/>
                <w:rtl/>
              </w:rPr>
              <w:t xml:space="preserve">ר' תחום משאבי אנוש </w:t>
            </w:r>
          </w:p>
        </w:tc>
      </w:tr>
    </w:tbl>
    <w:p w:rsidR="00D92A78" w:rsidRPr="0085260C" w:rsidRDefault="00D92A78" w:rsidP="0004086E">
      <w:pPr>
        <w:pStyle w:val="10"/>
        <w:rPr>
          <w:rFonts w:asciiTheme="minorHAnsi" w:hAnsiTheme="minorHAnsi" w:cstheme="minorHAnsi"/>
          <w:b/>
          <w:bCs/>
          <w:sz w:val="22"/>
          <w:szCs w:val="22"/>
          <w:u w:val="single"/>
          <w:rtl/>
        </w:rPr>
      </w:pPr>
    </w:p>
    <w:sectPr w:rsidR="00D92A78" w:rsidRPr="0085260C" w:rsidSect="008408A1">
      <w:headerReference w:type="even" r:id="rId12"/>
      <w:headerReference w:type="default" r:id="rId13"/>
      <w:footerReference w:type="default" r:id="rId14"/>
      <w:headerReference w:type="first" r:id="rId15"/>
      <w:footerReference w:type="first" r:id="rId16"/>
      <w:footnotePr>
        <w:numFmt w:val="chicago"/>
      </w:footnotePr>
      <w:pgSz w:w="11906" w:h="16838" w:code="9"/>
      <w:pgMar w:top="720" w:right="720" w:bottom="720" w:left="720" w:header="200"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2A78" w:rsidRDefault="00D92A78">
      <w:pPr>
        <w:pStyle w:val="10"/>
      </w:pPr>
      <w:r>
        <w:separator/>
      </w:r>
    </w:p>
    <w:p w:rsidR="00D92A78" w:rsidRDefault="00D92A78">
      <w:pPr>
        <w:pStyle w:val="10"/>
      </w:pPr>
    </w:p>
  </w:endnote>
  <w:endnote w:type="continuationSeparator" w:id="0">
    <w:p w:rsidR="00D92A78" w:rsidRDefault="00D92A78">
      <w:pPr>
        <w:pStyle w:val="10"/>
      </w:pPr>
      <w:r>
        <w:continuationSeparator/>
      </w:r>
    </w:p>
    <w:p w:rsidR="00D92A78" w:rsidRDefault="00D92A78">
      <w:pPr>
        <w:pStyle w:val="1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Times New Roman"/>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D92A78" w:rsidP="00D92A78">
    <w:pPr>
      <w:pStyle w:val="16"/>
      <w:rPr>
        <w:rtl/>
      </w:rPr>
    </w:pPr>
  </w:p>
  <w:tbl>
    <w:tblPr>
      <w:tblStyle w:val="13"/>
      <w:bidiVisual/>
      <w:tblW w:w="11193" w:type="dxa"/>
      <w:jc w:val="center"/>
      <w:tblLayout w:type="fixed"/>
      <w:tblLook w:val="0000" w:firstRow="0" w:lastRow="0" w:firstColumn="0" w:lastColumn="0" w:noHBand="0" w:noVBand="0"/>
      <w:tblCaption w:val="טבלה"/>
      <w:tblDescription w:val="כותרת תחתונה של הטופס"/>
    </w:tblPr>
    <w:tblGrid>
      <w:gridCol w:w="1333"/>
      <w:gridCol w:w="4297"/>
      <w:gridCol w:w="76"/>
      <w:gridCol w:w="199"/>
      <w:gridCol w:w="652"/>
      <w:gridCol w:w="2894"/>
      <w:gridCol w:w="1742"/>
    </w:tblGrid>
    <w:tr w:rsidR="00D92A78" w:rsidRPr="00BA2F31" w:rsidTr="00CA6F0B">
      <w:trPr>
        <w:trHeight w:val="283"/>
        <w:tblHeader/>
        <w:jc w:val="center"/>
      </w:trPr>
      <w:tc>
        <w:tcPr>
          <w:tcW w:w="1304" w:type="dxa"/>
          <w:tcBorders>
            <w:top w:val="single" w:sz="4" w:space="0" w:color="auto"/>
            <w:left w:val="single" w:sz="4" w:space="0" w:color="auto"/>
            <w:bottom w:val="single" w:sz="4" w:space="0" w:color="auto"/>
          </w:tcBorders>
          <w:shd w:val="clear" w:color="auto" w:fill="17365D"/>
          <w:noWrap/>
          <w:vAlign w:val="center"/>
        </w:tcPr>
        <w:p w:rsidR="00D92A78" w:rsidRPr="00BA2F31" w:rsidRDefault="00D92A78" w:rsidP="00D92A78">
          <w:pPr>
            <w:pStyle w:val="10"/>
            <w:rPr>
              <w:rFonts w:ascii="Arial" w:hAnsi="Arial" w:cs="Arial"/>
              <w:b/>
              <w:bCs/>
              <w:color w:val="FFFFFF"/>
              <w:sz w:val="20"/>
              <w:szCs w:val="20"/>
              <w:rtl/>
            </w:rPr>
          </w:pPr>
          <w:r w:rsidRPr="00BA2F31">
            <w:rPr>
              <w:rFonts w:ascii="Arial" w:hAnsi="Arial" w:cs="Arial"/>
              <w:b/>
              <w:bCs/>
              <w:color w:val="FFFFFF"/>
              <w:sz w:val="20"/>
              <w:szCs w:val="20"/>
              <w:rtl/>
            </w:rPr>
            <w:t>בתוקף מיום:</w:t>
          </w:r>
        </w:p>
      </w:tc>
      <w:tc>
        <w:tcPr>
          <w:tcW w:w="4468" w:type="dxa"/>
          <w:gridSpan w:val="3"/>
          <w:tcBorders>
            <w:top w:val="single" w:sz="4" w:space="0" w:color="auto"/>
            <w:left w:val="nil"/>
            <w:bottom w:val="single" w:sz="4" w:space="0" w:color="auto"/>
          </w:tcBorders>
          <w:shd w:val="clear" w:color="auto" w:fill="17365D"/>
          <w:vAlign w:val="center"/>
        </w:tcPr>
        <w:p w:rsidR="00D92A78" w:rsidRPr="00BA2F31" w:rsidRDefault="00D92A78" w:rsidP="00CB0FC9">
          <w:pPr>
            <w:pStyle w:val="10"/>
            <w:rPr>
              <w:rFonts w:ascii="Arial" w:hAnsi="Arial" w:cs="Arial"/>
              <w:b/>
              <w:bCs/>
              <w:color w:val="FFFFFF"/>
              <w:sz w:val="20"/>
              <w:szCs w:val="20"/>
              <w:rtl/>
            </w:rPr>
          </w:pPr>
          <w:r w:rsidRPr="008D46AD">
            <w:rPr>
              <w:rFonts w:ascii="Arial" w:hAnsi="Arial" w:cs="Arial"/>
              <w:b/>
              <w:bCs/>
              <w:color w:val="FFFFFF"/>
              <w:sz w:val="20"/>
              <w:szCs w:val="20"/>
              <w:rtl/>
            </w:rPr>
            <w:t>2</w:t>
          </w:r>
          <w:r>
            <w:rPr>
              <w:rFonts w:ascii="Arial" w:hAnsi="Arial" w:cs="Arial" w:hint="cs"/>
              <w:b/>
              <w:bCs/>
              <w:color w:val="FFFFFF"/>
              <w:sz w:val="20"/>
              <w:szCs w:val="20"/>
              <w:rtl/>
            </w:rPr>
            <w:t>6</w:t>
          </w:r>
          <w:r w:rsidRPr="008D46AD">
            <w:rPr>
              <w:rFonts w:ascii="Arial" w:hAnsi="Arial" w:cs="Arial"/>
              <w:b/>
              <w:bCs/>
              <w:color w:val="FFFFFF"/>
              <w:sz w:val="20"/>
              <w:szCs w:val="20"/>
              <w:rtl/>
            </w:rPr>
            <w:t>.0</w:t>
          </w:r>
          <w:r>
            <w:rPr>
              <w:rFonts w:ascii="Arial" w:hAnsi="Arial" w:cs="Arial" w:hint="cs"/>
              <w:b/>
              <w:bCs/>
              <w:color w:val="FFFFFF"/>
              <w:sz w:val="20"/>
              <w:szCs w:val="20"/>
              <w:rtl/>
            </w:rPr>
            <w:t>2</w:t>
          </w:r>
          <w:r w:rsidRPr="008D46AD">
            <w:rPr>
              <w:rFonts w:ascii="Arial" w:hAnsi="Arial" w:cs="Arial"/>
              <w:b/>
              <w:bCs/>
              <w:color w:val="FFFFFF"/>
              <w:sz w:val="20"/>
              <w:szCs w:val="20"/>
              <w:rtl/>
            </w:rPr>
            <w:t>.201</w:t>
          </w:r>
          <w:r>
            <w:rPr>
              <w:rFonts w:ascii="Arial" w:hAnsi="Arial" w:cs="Arial" w:hint="cs"/>
              <w:b/>
              <w:bCs/>
              <w:color w:val="FFFFFF"/>
              <w:sz w:val="20"/>
              <w:szCs w:val="20"/>
              <w:rtl/>
            </w:rPr>
            <w:t>7</w:t>
          </w:r>
        </w:p>
      </w:tc>
      <w:tc>
        <w:tcPr>
          <w:tcW w:w="3465" w:type="dxa"/>
          <w:gridSpan w:val="2"/>
          <w:tcBorders>
            <w:top w:val="single" w:sz="4" w:space="0" w:color="auto"/>
            <w:bottom w:val="single" w:sz="4" w:space="0" w:color="auto"/>
          </w:tcBorders>
          <w:shd w:val="clear" w:color="auto" w:fill="17365D"/>
          <w:vAlign w:val="center"/>
        </w:tcPr>
        <w:p w:rsidR="00D92A78" w:rsidRPr="00BA2F31" w:rsidRDefault="00D92A78" w:rsidP="00D92A78">
          <w:pPr>
            <w:pStyle w:val="10"/>
            <w:jc w:val="center"/>
            <w:rPr>
              <w:rFonts w:ascii="Arial" w:hAnsi="Arial" w:cs="Arial"/>
              <w:color w:val="FFFFFF"/>
              <w:sz w:val="20"/>
              <w:szCs w:val="20"/>
              <w:rtl/>
            </w:rPr>
          </w:pPr>
          <w:r w:rsidRPr="00BA2F31">
            <w:rPr>
              <w:rFonts w:ascii="Arial" w:hAnsi="Arial" w:cs="Arial"/>
              <w:color w:val="FFFFFF"/>
              <w:sz w:val="20"/>
              <w:szCs w:val="20"/>
              <w:rtl/>
            </w:rPr>
            <w:t xml:space="preserve">עמוד </w:t>
          </w:r>
          <w:r w:rsidRPr="00BA2F31">
            <w:rPr>
              <w:rStyle w:val="1f2"/>
              <w:rFonts w:ascii="Arial" w:hAnsi="Arial" w:cs="Arial"/>
              <w:color w:val="FFFFFF"/>
              <w:sz w:val="20"/>
              <w:szCs w:val="20"/>
            </w:rPr>
            <w:fldChar w:fldCharType="begin"/>
          </w:r>
          <w:r w:rsidRPr="00BA2F31">
            <w:rPr>
              <w:rStyle w:val="1f2"/>
              <w:rFonts w:ascii="Arial" w:hAnsi="Arial" w:cs="Arial"/>
              <w:color w:val="FFFFFF"/>
              <w:sz w:val="20"/>
              <w:szCs w:val="20"/>
            </w:rPr>
            <w:instrText xml:space="preserve"> PAGE  </w:instrText>
          </w:r>
          <w:r w:rsidRPr="00BA2F31">
            <w:rPr>
              <w:rStyle w:val="1f2"/>
              <w:rFonts w:ascii="Arial" w:hAnsi="Arial" w:cs="Arial"/>
              <w:color w:val="FFFFFF"/>
              <w:sz w:val="20"/>
              <w:szCs w:val="20"/>
            </w:rPr>
            <w:fldChar w:fldCharType="separate"/>
          </w:r>
          <w:r w:rsidR="00970E4E">
            <w:rPr>
              <w:rStyle w:val="1f2"/>
              <w:rFonts w:ascii="Arial" w:hAnsi="Arial" w:cs="Arial"/>
              <w:noProof/>
              <w:color w:val="FFFFFF"/>
              <w:sz w:val="20"/>
              <w:szCs w:val="20"/>
              <w:rtl/>
            </w:rPr>
            <w:t>5</w:t>
          </w:r>
          <w:r w:rsidRPr="00BA2F31">
            <w:rPr>
              <w:rStyle w:val="1f2"/>
              <w:rFonts w:ascii="Arial" w:hAnsi="Arial" w:cs="Arial"/>
              <w:color w:val="FFFFFF"/>
              <w:sz w:val="20"/>
              <w:szCs w:val="20"/>
            </w:rPr>
            <w:fldChar w:fldCharType="end"/>
          </w:r>
          <w:r w:rsidRPr="00BA2F31">
            <w:rPr>
              <w:rFonts w:ascii="Arial" w:hAnsi="Arial" w:cs="Arial"/>
              <w:color w:val="FFFFFF"/>
              <w:sz w:val="20"/>
              <w:szCs w:val="20"/>
              <w:rtl/>
            </w:rPr>
            <w:t xml:space="preserve"> מתוך </w:t>
          </w:r>
          <w:r w:rsidRPr="00BA2F31">
            <w:rPr>
              <w:rFonts w:ascii="Arial" w:hAnsi="Arial" w:cs="Arial"/>
              <w:color w:val="FFFFFF"/>
              <w:sz w:val="20"/>
              <w:szCs w:val="20"/>
            </w:rPr>
            <w:fldChar w:fldCharType="begin"/>
          </w:r>
          <w:r w:rsidRPr="00BA2F31">
            <w:rPr>
              <w:rFonts w:ascii="Arial" w:hAnsi="Arial" w:cs="Arial"/>
              <w:color w:val="FFFFFF"/>
              <w:sz w:val="20"/>
              <w:szCs w:val="20"/>
            </w:rPr>
            <w:instrText xml:space="preserve"> NUMPAGES  </w:instrText>
          </w:r>
          <w:r w:rsidRPr="00BA2F31">
            <w:rPr>
              <w:rFonts w:ascii="Arial" w:hAnsi="Arial" w:cs="Arial"/>
              <w:color w:val="FFFFFF"/>
              <w:sz w:val="20"/>
              <w:szCs w:val="20"/>
            </w:rPr>
            <w:fldChar w:fldCharType="separate"/>
          </w:r>
          <w:r w:rsidR="00970E4E">
            <w:rPr>
              <w:rFonts w:ascii="Arial" w:hAnsi="Arial" w:cs="Arial"/>
              <w:noProof/>
              <w:color w:val="FFFFFF"/>
              <w:sz w:val="20"/>
              <w:szCs w:val="20"/>
              <w:rtl/>
            </w:rPr>
            <w:t>5</w:t>
          </w:r>
          <w:r w:rsidRPr="00BA2F31">
            <w:rPr>
              <w:rFonts w:ascii="Arial" w:hAnsi="Arial" w:cs="Arial"/>
              <w:color w:val="FFFFFF"/>
              <w:sz w:val="20"/>
              <w:szCs w:val="20"/>
            </w:rPr>
            <w:fldChar w:fldCharType="end"/>
          </w:r>
        </w:p>
      </w:tc>
      <w:tc>
        <w:tcPr>
          <w:tcW w:w="1702" w:type="dxa"/>
          <w:tcBorders>
            <w:top w:val="single" w:sz="4" w:space="0" w:color="auto"/>
            <w:left w:val="nil"/>
            <w:bottom w:val="single" w:sz="4" w:space="0" w:color="auto"/>
            <w:right w:val="single" w:sz="4" w:space="0" w:color="auto"/>
          </w:tcBorders>
          <w:shd w:val="clear" w:color="auto" w:fill="17365D"/>
          <w:vAlign w:val="center"/>
        </w:tcPr>
        <w:p w:rsidR="00D92A78" w:rsidRPr="00BA2F31" w:rsidRDefault="00D92A78" w:rsidP="00D92A78">
          <w:pPr>
            <w:pStyle w:val="10"/>
            <w:rPr>
              <w:rFonts w:ascii="Arial" w:hAnsi="Arial" w:cs="Arial"/>
              <w:b/>
              <w:bCs/>
              <w:color w:val="FFFFFF"/>
              <w:sz w:val="20"/>
              <w:szCs w:val="20"/>
            </w:rPr>
          </w:pPr>
        </w:p>
      </w:tc>
    </w:tr>
    <w:tr w:rsidR="00D92A78" w:rsidRPr="00BA2F31" w:rsidTr="00CA6F0B">
      <w:trPr>
        <w:trHeight w:val="283"/>
        <w:tblHeader/>
        <w:jc w:val="center"/>
      </w:trPr>
      <w:tc>
        <w:tcPr>
          <w:tcW w:w="1304" w:type="dxa"/>
          <w:tcBorders>
            <w:top w:val="single" w:sz="4" w:space="0" w:color="auto"/>
            <w:left w:val="single" w:sz="4" w:space="0" w:color="auto"/>
            <w:bottom w:val="single" w:sz="4" w:space="0" w:color="auto"/>
          </w:tcBorders>
          <w:shd w:val="clear" w:color="auto" w:fill="F2F2F2"/>
          <w:noWrap/>
          <w:vAlign w:val="center"/>
        </w:tcPr>
        <w:p w:rsidR="00D92A78" w:rsidRPr="00BA2F31" w:rsidRDefault="00D92A78" w:rsidP="00D92A78">
          <w:pPr>
            <w:pStyle w:val="10"/>
            <w:rPr>
              <w:rFonts w:ascii="Arial" w:hAnsi="Arial" w:cs="Arial"/>
              <w:sz w:val="20"/>
              <w:szCs w:val="20"/>
              <w:rtl/>
            </w:rPr>
          </w:pPr>
          <w:r w:rsidRPr="00BA2F31">
            <w:rPr>
              <w:rFonts w:ascii="Arial" w:hAnsi="Arial" w:cs="Arial"/>
              <w:b/>
              <w:bCs/>
              <w:sz w:val="20"/>
              <w:szCs w:val="20"/>
              <w:rtl/>
            </w:rPr>
            <w:t>שם המאשר:</w:t>
          </w:r>
        </w:p>
      </w:tc>
      <w:tc>
        <w:tcPr>
          <w:tcW w:w="4274" w:type="dxa"/>
          <w:gridSpan w:val="2"/>
          <w:tcBorders>
            <w:top w:val="single" w:sz="4" w:space="0" w:color="auto"/>
            <w:left w:val="nil"/>
            <w:bottom w:val="single" w:sz="4" w:space="0" w:color="auto"/>
            <w:right w:val="single" w:sz="4" w:space="0" w:color="auto"/>
          </w:tcBorders>
          <w:shd w:val="clear" w:color="auto" w:fill="F2F2F2"/>
          <w:vAlign w:val="center"/>
        </w:tcPr>
        <w:p w:rsidR="00D92A78" w:rsidRPr="00E43050" w:rsidRDefault="00D92A78" w:rsidP="00D92A78">
          <w:pPr>
            <w:pStyle w:val="10"/>
            <w:rPr>
              <w:rFonts w:ascii="Arial" w:hAnsi="Arial" w:cs="Arial"/>
              <w:sz w:val="20"/>
              <w:szCs w:val="20"/>
              <w:rtl/>
            </w:rPr>
          </w:pPr>
          <w:r>
            <w:rPr>
              <w:rFonts w:ascii="Arial" w:hAnsi="Arial" w:cs="Arial" w:hint="cs"/>
              <w:sz w:val="20"/>
              <w:szCs w:val="20"/>
              <w:rtl/>
            </w:rPr>
            <w:t>שי מילמן</w:t>
          </w:r>
        </w:p>
      </w:tc>
      <w:tc>
        <w:tcPr>
          <w:tcW w:w="831" w:type="dxa"/>
          <w:gridSpan w:val="2"/>
          <w:tcBorders>
            <w:top w:val="single" w:sz="4" w:space="0" w:color="auto"/>
            <w:left w:val="single" w:sz="4" w:space="0" w:color="auto"/>
            <w:bottom w:val="single" w:sz="4" w:space="0" w:color="auto"/>
          </w:tcBorders>
          <w:shd w:val="clear" w:color="auto" w:fill="F2F2F2"/>
          <w:vAlign w:val="center"/>
        </w:tcPr>
        <w:p w:rsidR="00D92A78" w:rsidRPr="00BA2F31" w:rsidRDefault="00D92A78" w:rsidP="00D92A78">
          <w:pPr>
            <w:pStyle w:val="10"/>
            <w:rPr>
              <w:rFonts w:ascii="Arial" w:hAnsi="Arial" w:cs="Arial"/>
              <w:sz w:val="20"/>
              <w:szCs w:val="20"/>
              <w:rtl/>
            </w:rPr>
          </w:pPr>
          <w:r w:rsidRPr="00BA2F31">
            <w:rPr>
              <w:rFonts w:ascii="Arial" w:hAnsi="Arial" w:cs="Arial"/>
              <w:b/>
              <w:bCs/>
              <w:sz w:val="20"/>
              <w:szCs w:val="20"/>
              <w:rtl/>
            </w:rPr>
            <w:t>תפקיד:</w:t>
          </w:r>
        </w:p>
      </w:tc>
      <w:tc>
        <w:tcPr>
          <w:tcW w:w="4530" w:type="dxa"/>
          <w:gridSpan w:val="2"/>
          <w:tcBorders>
            <w:top w:val="single" w:sz="4" w:space="0" w:color="auto"/>
            <w:left w:val="nil"/>
            <w:bottom w:val="single" w:sz="4" w:space="0" w:color="auto"/>
            <w:right w:val="single" w:sz="4" w:space="0" w:color="auto"/>
          </w:tcBorders>
          <w:shd w:val="clear" w:color="auto" w:fill="F2F2F2"/>
          <w:vAlign w:val="center"/>
        </w:tcPr>
        <w:p w:rsidR="00D92A78" w:rsidRPr="00BA2F31" w:rsidRDefault="00D92A78" w:rsidP="00CB0FC9">
          <w:pPr>
            <w:pStyle w:val="10"/>
            <w:rPr>
              <w:rFonts w:ascii="Arial" w:hAnsi="Arial" w:cs="Arial"/>
              <w:sz w:val="20"/>
              <w:szCs w:val="20"/>
              <w:rtl/>
            </w:rPr>
          </w:pPr>
          <w:r>
            <w:rPr>
              <w:rFonts w:ascii="Arial" w:hAnsi="Arial" w:cs="Arial" w:hint="cs"/>
              <w:sz w:val="20"/>
              <w:szCs w:val="20"/>
              <w:rtl/>
            </w:rPr>
            <w:t xml:space="preserve">מנהל </w:t>
          </w:r>
          <w:proofErr w:type="spellStart"/>
          <w:r>
            <w:rPr>
              <w:rFonts w:ascii="Arial" w:hAnsi="Arial" w:cs="Arial" w:hint="cs"/>
              <w:sz w:val="20"/>
              <w:szCs w:val="20"/>
              <w:rtl/>
            </w:rPr>
            <w:t>מינהל</w:t>
          </w:r>
          <w:proofErr w:type="spellEnd"/>
          <w:r>
            <w:rPr>
              <w:rFonts w:ascii="Arial" w:hAnsi="Arial" w:cs="Arial" w:hint="cs"/>
              <w:sz w:val="20"/>
              <w:szCs w:val="20"/>
              <w:rtl/>
            </w:rPr>
            <w:t xml:space="preserve"> הרכש הממשלתי (בפועל)</w:t>
          </w:r>
        </w:p>
      </w:tc>
    </w:tr>
    <w:tr w:rsidR="00D92A78" w:rsidRPr="00BA2F31" w:rsidTr="00CA6F0B">
      <w:trPr>
        <w:trHeight w:val="283"/>
        <w:tblHeader/>
        <w:jc w:val="center"/>
      </w:trPr>
      <w:tc>
        <w:tcPr>
          <w:tcW w:w="5504" w:type="dxa"/>
          <w:gridSpan w:val="2"/>
          <w:tcBorders>
            <w:top w:val="single" w:sz="4" w:space="0" w:color="auto"/>
          </w:tcBorders>
          <w:shd w:val="clear" w:color="auto" w:fill="auto"/>
          <w:noWrap/>
          <w:vAlign w:val="center"/>
        </w:tcPr>
        <w:p w:rsidR="00D92A78" w:rsidRPr="00BA2F31" w:rsidRDefault="00D92A78" w:rsidP="00D92A78">
          <w:pPr>
            <w:pStyle w:val="10"/>
            <w:rPr>
              <w:rFonts w:ascii="Arial" w:hAnsi="Arial" w:cs="Arial"/>
              <w:sz w:val="20"/>
              <w:szCs w:val="20"/>
            </w:rPr>
          </w:pPr>
          <w:bookmarkStart w:id="1" w:name="_Ref261247551"/>
          <w:r w:rsidRPr="00BA2F31">
            <w:rPr>
              <w:rFonts w:ascii="Arial" w:hAnsi="Arial" w:cs="Arial"/>
              <w:sz w:val="20"/>
              <w:szCs w:val="20"/>
              <w:rtl/>
            </w:rPr>
            <w:t xml:space="preserve">אתר הוראות </w:t>
          </w:r>
          <w:proofErr w:type="spellStart"/>
          <w:r w:rsidRPr="00BA2F31">
            <w:rPr>
              <w:rFonts w:ascii="Arial" w:hAnsi="Arial" w:cs="Arial"/>
              <w:sz w:val="20"/>
              <w:szCs w:val="20"/>
              <w:rtl/>
            </w:rPr>
            <w:t>תכ"ם</w:t>
          </w:r>
          <w:proofErr w:type="spellEnd"/>
          <w:r w:rsidRPr="00BA2F31">
            <w:rPr>
              <w:rFonts w:ascii="Arial" w:hAnsi="Arial" w:cs="Arial"/>
              <w:sz w:val="20"/>
              <w:szCs w:val="20"/>
              <w:rtl/>
            </w:rPr>
            <w:t xml:space="preserve">: </w:t>
          </w:r>
          <w:hyperlink r:id="rId1" w:history="1">
            <w:r w:rsidRPr="00791C1E">
              <w:rPr>
                <w:rStyle w:val="Hyperlink"/>
                <w:rFonts w:ascii="Arial" w:hAnsi="Arial" w:cs="Arial"/>
                <w:sz w:val="20"/>
                <w:szCs w:val="20"/>
                <w:rtl/>
              </w:rPr>
              <w:t xml:space="preserve">קישור לאתר הוראות </w:t>
            </w:r>
            <w:proofErr w:type="spellStart"/>
            <w:r w:rsidRPr="00791C1E">
              <w:rPr>
                <w:rStyle w:val="Hyperlink"/>
                <w:rFonts w:ascii="Arial" w:hAnsi="Arial" w:cs="Arial"/>
                <w:sz w:val="20"/>
                <w:szCs w:val="20"/>
                <w:rtl/>
              </w:rPr>
              <w:t>תכ"ם</w:t>
            </w:r>
            <w:proofErr w:type="spellEnd"/>
          </w:hyperlink>
        </w:p>
      </w:tc>
      <w:tc>
        <w:tcPr>
          <w:tcW w:w="5435" w:type="dxa"/>
          <w:gridSpan w:val="5"/>
          <w:tcBorders>
            <w:top w:val="single" w:sz="4" w:space="0" w:color="auto"/>
          </w:tcBorders>
          <w:shd w:val="clear" w:color="auto" w:fill="auto"/>
          <w:vAlign w:val="center"/>
        </w:tcPr>
        <w:p w:rsidR="00D92A78" w:rsidRPr="00BA2F31" w:rsidRDefault="00D92A78" w:rsidP="00D92A78">
          <w:pPr>
            <w:pStyle w:val="10"/>
            <w:jc w:val="right"/>
            <w:rPr>
              <w:rFonts w:ascii="Arial" w:hAnsi="Arial" w:cs="Arial"/>
              <w:sz w:val="20"/>
              <w:szCs w:val="20"/>
            </w:rPr>
          </w:pPr>
          <w:r w:rsidRPr="00BA2F31">
            <w:rPr>
              <w:rFonts w:ascii="Arial" w:hAnsi="Arial" w:cs="Arial"/>
              <w:sz w:val="20"/>
              <w:szCs w:val="20"/>
              <w:rtl/>
            </w:rPr>
            <w:t xml:space="preserve">לפניות ושאלות: </w:t>
          </w:r>
          <w:r w:rsidRPr="001D288B">
            <w:rPr>
              <w:rFonts w:ascii="Tahoma" w:hAnsi="Tahoma" w:cs="Tahoma"/>
              <w:sz w:val="20"/>
              <w:szCs w:val="20"/>
              <w:u w:color="3464BA"/>
            </w:rPr>
            <w:t>takam@mof.gov.il</w:t>
          </w:r>
        </w:p>
      </w:tc>
    </w:tr>
    <w:bookmarkEnd w:id="1"/>
  </w:tbl>
  <w:p w:rsidR="00D92A78" w:rsidRDefault="00D92A78" w:rsidP="00D92A78">
    <w:pPr>
      <w:pStyle w:val="16"/>
      <w:rPr>
        <w:rtl/>
        <w: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3"/>
      <w:tblpPr w:leftFromText="180" w:rightFromText="180" w:vertAnchor="text" w:horzAnchor="margin" w:tblpY="188"/>
      <w:bidiVisual/>
      <w:tblW w:w="9118" w:type="dxa"/>
      <w:tblBorders>
        <w:top w:val="single" w:sz="4" w:space="0" w:color="auto"/>
        <w:left w:val="single" w:sz="4" w:space="0" w:color="auto"/>
        <w:bottom w:val="single" w:sz="4" w:space="0" w:color="auto"/>
        <w:right w:val="single" w:sz="4" w:space="0" w:color="auto"/>
      </w:tblBorders>
      <w:tblCellMar>
        <w:right w:w="170" w:type="dxa"/>
      </w:tblCellMar>
      <w:tblLook w:val="01E0" w:firstRow="1" w:lastRow="1" w:firstColumn="1" w:lastColumn="1" w:noHBand="0" w:noVBand="0"/>
      <w:tblCaption w:val="טבלה"/>
      <w:tblDescription w:val="טבלה 1"/>
    </w:tblPr>
    <w:tblGrid>
      <w:gridCol w:w="2457"/>
      <w:gridCol w:w="3414"/>
      <w:gridCol w:w="3247"/>
    </w:tblGrid>
    <w:tr w:rsidR="00D92A78" w:rsidTr="00CA6F0B">
      <w:trPr>
        <w:trHeight w:hRule="exact" w:val="454"/>
        <w:tblHeader/>
      </w:trPr>
      <w:tc>
        <w:tcPr>
          <w:tcW w:w="2457" w:type="dxa"/>
          <w:tcBorders>
            <w:top w:val="single" w:sz="4" w:space="0" w:color="auto"/>
            <w:left w:val="nil"/>
            <w:bottom w:val="single" w:sz="4" w:space="0" w:color="auto"/>
          </w:tcBorders>
          <w:shd w:val="clear" w:color="auto" w:fill="E6E6E6"/>
          <w:vAlign w:val="center"/>
        </w:tcPr>
        <w:p w:rsidR="00D92A78" w:rsidRDefault="00D92A78" w:rsidP="00D92A78">
          <w:pPr>
            <w:pStyle w:val="10"/>
            <w:bidi w:val="0"/>
            <w:jc w:val="right"/>
            <w:rPr>
              <w:rFonts w:ascii="Arial" w:hAnsi="Arial" w:cs="Arial"/>
              <w:color w:val="FFFFFF"/>
              <w:sz w:val="20"/>
              <w:szCs w:val="20"/>
              <w:rtl/>
            </w:rPr>
          </w:pPr>
          <w:r>
            <w:rPr>
              <w:rFonts w:ascii="Arial" w:hAnsi="Arial" w:cs="Arial" w:hint="cs"/>
              <w:color w:val="1B3461"/>
              <w:sz w:val="20"/>
              <w:szCs w:val="20"/>
              <w:rtl/>
            </w:rPr>
            <w:t>בתוקף מיום: 29.06.2017</w:t>
          </w:r>
        </w:p>
      </w:tc>
      <w:tc>
        <w:tcPr>
          <w:tcW w:w="3414" w:type="dxa"/>
          <w:shd w:val="clear" w:color="auto" w:fill="E6E6E6"/>
          <w:vAlign w:val="center"/>
        </w:tcPr>
        <w:p w:rsidR="00D92A78" w:rsidRDefault="00D92A78" w:rsidP="00D92A78">
          <w:pPr>
            <w:pStyle w:val="10"/>
            <w:bidi w:val="0"/>
            <w:jc w:val="right"/>
            <w:rPr>
              <w:rFonts w:ascii="Arial" w:hAnsi="Arial" w:cs="Arial"/>
              <w:color w:val="1B3461"/>
              <w:sz w:val="20"/>
              <w:szCs w:val="20"/>
            </w:rPr>
          </w:pPr>
          <w:r>
            <w:rPr>
              <w:rFonts w:ascii="Arial" w:hAnsi="Arial" w:cs="Arial" w:hint="cs"/>
              <w:color w:val="1B3461"/>
              <w:sz w:val="20"/>
              <w:szCs w:val="20"/>
              <w:rtl/>
            </w:rPr>
            <w:t>שם המאשר: מירב קדם</w:t>
          </w:r>
        </w:p>
        <w:p w:rsidR="00D92A78" w:rsidRPr="00911961" w:rsidRDefault="00D92A78" w:rsidP="00D92A78">
          <w:pPr>
            <w:pStyle w:val="10"/>
            <w:bidi w:val="0"/>
            <w:jc w:val="right"/>
            <w:rPr>
              <w:rFonts w:ascii="Arial" w:hAnsi="Arial" w:cs="Arial"/>
              <w:color w:val="1B3461"/>
              <w:sz w:val="20"/>
              <w:szCs w:val="20"/>
            </w:rPr>
          </w:pPr>
          <w:r w:rsidRPr="00911961">
            <w:rPr>
              <w:rFonts w:ascii="Arial" w:hAnsi="Arial" w:cs="Arial" w:hint="cs"/>
              <w:color w:val="1B3461"/>
              <w:sz w:val="20"/>
              <w:szCs w:val="20"/>
              <w:rtl/>
            </w:rPr>
            <w:t>תפקיד: מנהל</w:t>
          </w:r>
          <w:r>
            <w:rPr>
              <w:rFonts w:ascii="Arial" w:hAnsi="Arial" w:cs="Arial" w:hint="cs"/>
              <w:color w:val="1B3461"/>
              <w:sz w:val="20"/>
              <w:szCs w:val="20"/>
              <w:rtl/>
            </w:rPr>
            <w:t>ת</w:t>
          </w:r>
          <w:r w:rsidRPr="00911961">
            <w:rPr>
              <w:rFonts w:ascii="Arial" w:hAnsi="Arial" w:cs="Arial" w:hint="cs"/>
              <w:color w:val="1B3461"/>
              <w:sz w:val="20"/>
              <w:szCs w:val="20"/>
              <w:rtl/>
            </w:rPr>
            <w:t xml:space="preserve">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right w:val="nil"/>
          </w:tcBorders>
          <w:shd w:val="clear" w:color="auto" w:fill="1B3461"/>
          <w:tcMar>
            <w:left w:w="0" w:type="dxa"/>
            <w:right w:w="0" w:type="dxa"/>
          </w:tcMar>
          <w:vAlign w:val="center"/>
        </w:tcPr>
        <w:p w:rsidR="00D92A78" w:rsidRDefault="00D92A78" w:rsidP="00D92A78">
          <w:pPr>
            <w:pStyle w:val="10"/>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5</w:t>
          </w:r>
          <w:r>
            <w:rPr>
              <w:rFonts w:ascii="Arial" w:hAnsi="Arial" w:cs="Arial"/>
              <w:color w:val="FFFFFF"/>
              <w:sz w:val="20"/>
              <w:szCs w:val="20"/>
            </w:rPr>
            <w:fldChar w:fldCharType="end"/>
          </w:r>
        </w:p>
      </w:tc>
    </w:tr>
  </w:tbl>
  <w:p w:rsidR="00D92A78" w:rsidRPr="00CB599C" w:rsidRDefault="00D92A78" w:rsidP="00D92A78">
    <w:pPr>
      <w:pStyle w:val="1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2A78" w:rsidRDefault="00D92A78">
      <w:pPr>
        <w:pStyle w:val="10"/>
      </w:pPr>
      <w:r>
        <w:separator/>
      </w:r>
    </w:p>
    <w:p w:rsidR="00D92A78" w:rsidRDefault="00D92A78">
      <w:pPr>
        <w:pStyle w:val="10"/>
      </w:pPr>
    </w:p>
  </w:footnote>
  <w:footnote w:type="continuationSeparator" w:id="0">
    <w:p w:rsidR="00D92A78" w:rsidRDefault="00D92A78">
      <w:pPr>
        <w:pStyle w:val="10"/>
      </w:pPr>
      <w:r>
        <w:continuationSeparator/>
      </w:r>
    </w:p>
    <w:p w:rsidR="00D92A78" w:rsidRDefault="00D92A78">
      <w:pPr>
        <w:pStyle w:val="1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970E4E">
    <w:pPr>
      <w:pStyle w:val="15"/>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D92A78" w:rsidP="0004086E">
    <w:pPr>
      <w:pStyle w:val="15"/>
      <w:rPr>
        <w:rtl/>
      </w:rPr>
    </w:pPr>
  </w:p>
  <w:tbl>
    <w:tblPr>
      <w:bidiVisual/>
      <w:tblW w:w="11057" w:type="dxa"/>
      <w:jc w:val="center"/>
      <w:tblLook w:val="04A0" w:firstRow="1" w:lastRow="0" w:firstColumn="1" w:lastColumn="0" w:noHBand="0" w:noVBand="1"/>
      <w:tblCaption w:val="טבלה"/>
      <w:tblDescription w:val="כותרת עליונה של הטופס"/>
    </w:tblPr>
    <w:tblGrid>
      <w:gridCol w:w="1840"/>
      <w:gridCol w:w="3612"/>
      <w:gridCol w:w="1615"/>
      <w:gridCol w:w="1995"/>
      <w:gridCol w:w="1995"/>
    </w:tblGrid>
    <w:tr w:rsidR="00D92A78" w:rsidRPr="00F462E0" w:rsidTr="00CA6F0B">
      <w:trPr>
        <w:trHeight w:val="454"/>
        <w:tblHeader/>
        <w:jc w:val="center"/>
      </w:trPr>
      <w:tc>
        <w:tcPr>
          <w:tcW w:w="1840" w:type="dxa"/>
          <w:tcBorders>
            <w:top w:val="single" w:sz="4" w:space="0" w:color="auto"/>
            <w:left w:val="single" w:sz="4" w:space="0" w:color="auto"/>
            <w:bottom w:val="single" w:sz="4" w:space="0" w:color="auto"/>
            <w:right w:val="nil"/>
          </w:tcBorders>
          <w:shd w:val="clear" w:color="auto" w:fill="1F497D"/>
          <w:vAlign w:val="center"/>
          <w:hideMark/>
        </w:tcPr>
        <w:p w:rsidR="00D92A78" w:rsidRPr="00F462E0" w:rsidRDefault="00D92A78" w:rsidP="00D92A78">
          <w:pPr>
            <w:rPr>
              <w:rFonts w:asciiTheme="minorBidi" w:hAnsiTheme="minorBidi" w:cstheme="minorBidi"/>
              <w:b/>
              <w:bCs/>
              <w:color w:val="FFFFFF"/>
              <w:sz w:val="28"/>
              <w:szCs w:val="28"/>
            </w:rPr>
          </w:pPr>
          <w:r w:rsidRPr="00F462E0">
            <w:rPr>
              <w:rFonts w:asciiTheme="minorBidi" w:hAnsiTheme="minorBidi" w:cstheme="minorBidi"/>
              <w:b/>
              <w:bCs/>
              <w:color w:val="FFFFFF"/>
              <w:sz w:val="28"/>
              <w:szCs w:val="28"/>
              <w:rtl/>
            </w:rPr>
            <w:t>טופס:</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D92A78" w:rsidRPr="00F462E0" w:rsidRDefault="00D92A78" w:rsidP="00D92A78">
          <w:pPr>
            <w:rPr>
              <w:rFonts w:asciiTheme="minorBidi" w:hAnsiTheme="minorBidi" w:cstheme="minorBidi"/>
              <w:b/>
              <w:bCs/>
              <w:color w:val="FFFFFF"/>
              <w:sz w:val="28"/>
              <w:szCs w:val="28"/>
            </w:rPr>
          </w:pPr>
          <w:r>
            <w:rPr>
              <w:rFonts w:ascii="Arial" w:hAnsi="Arial" w:cs="Arial" w:hint="cs"/>
              <w:bCs/>
              <w:color w:val="FFFFFF"/>
              <w:sz w:val="28"/>
              <w:szCs w:val="28"/>
              <w:rtl/>
            </w:rPr>
            <w:t>בקשה לאישור וסיווג התקשרות</w:t>
          </w:r>
        </w:p>
      </w:tc>
    </w:tr>
    <w:tr w:rsidR="00D92A78" w:rsidRPr="00F462E0" w:rsidTr="00CA6F0B">
      <w:trPr>
        <w:trHeight w:val="261"/>
        <w:tblHeader/>
        <w:jc w:val="center"/>
      </w:trPr>
      <w:tc>
        <w:tcPr>
          <w:tcW w:w="1840" w:type="dxa"/>
          <w:vMerge w:val="restart"/>
          <w:tcBorders>
            <w:top w:val="single" w:sz="4" w:space="0" w:color="auto"/>
            <w:left w:val="single" w:sz="4" w:space="0" w:color="auto"/>
            <w:bottom w:val="single" w:sz="4" w:space="0" w:color="auto"/>
            <w:right w:val="nil"/>
          </w:tcBorders>
          <w:shd w:val="clear" w:color="auto" w:fill="F2F2F2"/>
          <w:vAlign w:val="center"/>
          <w:hideMark/>
        </w:tcPr>
        <w:p w:rsidR="00D92A78" w:rsidRPr="00F462E0" w:rsidRDefault="00D92A78" w:rsidP="00D92A78">
          <w:pPr>
            <w:rPr>
              <w:rFonts w:asciiTheme="minorBidi" w:hAnsiTheme="minorBidi" w:cstheme="minorBidi"/>
              <w:noProof/>
            </w:rPr>
          </w:pPr>
          <w:r w:rsidRPr="00F462E0">
            <w:rPr>
              <w:rFonts w:asciiTheme="minorBidi" w:hAnsiTheme="minorBidi" w:cstheme="minorBidi"/>
              <w:noProof/>
            </w:rPr>
            <w:drawing>
              <wp:inline distT="0" distB="0" distL="0" distR="0" wp14:anchorId="0753149E" wp14:editId="194AAFF7">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bottom w:val="single" w:sz="4" w:space="0" w:color="auto"/>
            <w:right w:val="single" w:sz="4" w:space="0" w:color="auto"/>
          </w:tcBorders>
          <w:shd w:val="clear" w:color="auto" w:fill="F2F2F2"/>
          <w:vAlign w:val="center"/>
          <w:hideMark/>
        </w:tcPr>
        <w:p w:rsidR="00D92A78" w:rsidRPr="00F462E0" w:rsidRDefault="00D92A78" w:rsidP="00D92A78">
          <w:pPr>
            <w:rPr>
              <w:rFonts w:asciiTheme="minorBidi" w:hAnsiTheme="minorBidi" w:cstheme="minorBidi"/>
              <w:color w:val="17365D"/>
              <w:rtl/>
            </w:rPr>
          </w:pPr>
          <w:r w:rsidRPr="00F462E0">
            <w:rPr>
              <w:rFonts w:asciiTheme="minorBidi" w:hAnsiTheme="minorBidi" w:cstheme="minorBidi"/>
              <w:color w:val="17365D"/>
              <w:rtl/>
            </w:rPr>
            <w:t>משרד האוצר</w:t>
          </w:r>
        </w:p>
        <w:p w:rsidR="00D92A78" w:rsidRPr="00F462E0" w:rsidRDefault="00D92A78" w:rsidP="00D92A78">
          <w:pPr>
            <w:rPr>
              <w:rFonts w:asciiTheme="minorBidi" w:hAnsiTheme="minorBidi" w:cstheme="minorBidi"/>
              <w:sz w:val="23"/>
              <w:szCs w:val="23"/>
              <w:rtl/>
            </w:rPr>
          </w:pPr>
          <w:r w:rsidRPr="00F462E0">
            <w:rPr>
              <w:rFonts w:asciiTheme="minorBidi" w:hAnsiTheme="minorBidi" w:cstheme="minorBidi"/>
              <w:color w:val="17365D"/>
              <w:sz w:val="23"/>
              <w:szCs w:val="23"/>
              <w:rtl/>
            </w:rPr>
            <w:t>אגף החשב הכללי</w:t>
          </w:r>
        </w:p>
        <w:p w:rsidR="00D92A78" w:rsidRPr="00F462E0" w:rsidRDefault="00D92A78" w:rsidP="00D92A78">
          <w:pPr>
            <w:spacing w:before="60" w:after="60"/>
            <w:rPr>
              <w:rFonts w:asciiTheme="minorBidi" w:hAnsiTheme="minorBidi" w:cstheme="minorBidi"/>
              <w:color w:val="17365D"/>
            </w:rPr>
          </w:pPr>
          <w:proofErr w:type="spellStart"/>
          <w:r w:rsidRPr="00F462E0">
            <w:rPr>
              <w:rFonts w:asciiTheme="minorBidi" w:hAnsiTheme="minorBidi" w:cstheme="minorBidi"/>
              <w:b/>
              <w:bCs/>
              <w:color w:val="17365D"/>
              <w:sz w:val="22"/>
              <w:szCs w:val="22"/>
              <w:rtl/>
            </w:rPr>
            <w:t>תכ"ם</w:t>
          </w:r>
          <w:proofErr w:type="spellEnd"/>
          <w:r>
            <w:rPr>
              <w:rFonts w:asciiTheme="minorBidi" w:hAnsiTheme="minorBidi" w:cstheme="minorBidi" w:hint="cs"/>
              <w:b/>
              <w:bCs/>
              <w:color w:val="17365D"/>
              <w:sz w:val="22"/>
              <w:szCs w:val="22"/>
              <w:rtl/>
            </w:rPr>
            <w:t xml:space="preserve"> - </w:t>
          </w:r>
          <w:r w:rsidRPr="0098529F">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92A78" w:rsidRPr="00F462E0" w:rsidRDefault="00D92A78" w:rsidP="004F6F20">
          <w:pPr>
            <w:rPr>
              <w:rFonts w:asciiTheme="minorBidi" w:hAnsiTheme="minorBidi" w:cstheme="minorBidi"/>
              <w:b/>
              <w:bCs/>
            </w:rPr>
          </w:pPr>
          <w:r w:rsidRPr="00F462E0">
            <w:rPr>
              <w:rFonts w:asciiTheme="minorBidi" w:hAnsiTheme="minorBidi" w:cstheme="minorBidi"/>
              <w:b/>
              <w:bCs/>
              <w:rtl/>
            </w:rPr>
            <w:t xml:space="preserve">פרק </w:t>
          </w:r>
          <w:r>
            <w:rPr>
              <w:rFonts w:asciiTheme="minorBidi" w:hAnsiTheme="minorBidi" w:cstheme="minorBidi" w:hint="cs"/>
              <w:b/>
              <w:bCs/>
              <w:rtl/>
            </w:rPr>
            <w:t>ראשי</w:t>
          </w:r>
          <w:r w:rsidRPr="00F462E0">
            <w:rPr>
              <w:rFonts w:asciiTheme="minorBidi" w:hAnsiTheme="minorBidi" w:cstheme="minorBidi"/>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DC1A37" w:rsidRDefault="00D92A78" w:rsidP="00D92A78">
          <w:pPr>
            <w:pStyle w:val="10"/>
            <w:rPr>
              <w:rFonts w:ascii="Arial" w:hAnsi="Arial" w:cs="Arial"/>
              <w:sz w:val="20"/>
              <w:szCs w:val="20"/>
            </w:rPr>
          </w:pPr>
          <w:r>
            <w:rPr>
              <w:rFonts w:ascii="Arial" w:hAnsi="Arial" w:cs="Arial" w:hint="cs"/>
              <w:sz w:val="20"/>
              <w:szCs w:val="20"/>
              <w:rtl/>
            </w:rPr>
            <w:t>התקשרויות ורכישות</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hideMark/>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hideMark/>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92A78" w:rsidRPr="00F462E0" w:rsidRDefault="00D92A78" w:rsidP="00D92A78">
          <w:pPr>
            <w:rPr>
              <w:rFonts w:asciiTheme="minorBidi" w:hAnsiTheme="minorBidi" w:cstheme="minorBidi"/>
            </w:rPr>
          </w:pPr>
          <w:r>
            <w:rPr>
              <w:rFonts w:asciiTheme="minorBidi" w:hAnsiTheme="minorBidi" w:cstheme="minorBidi" w:hint="cs"/>
              <w:b/>
              <w:bCs/>
              <w:rtl/>
            </w:rPr>
            <w:t>פרק משני</w:t>
          </w:r>
          <w:r w:rsidRPr="00F462E0">
            <w:rPr>
              <w:rFonts w:asciiTheme="minorBidi" w:hAnsiTheme="minorBidi" w:cstheme="minorBidi"/>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DC1A37" w:rsidRDefault="00D92A78" w:rsidP="00D92A78">
          <w:pPr>
            <w:pStyle w:val="10"/>
            <w:rPr>
              <w:rFonts w:ascii="Arial" w:hAnsi="Arial" w:cs="Arial"/>
              <w:sz w:val="20"/>
              <w:szCs w:val="20"/>
            </w:rPr>
          </w:pPr>
          <w:r>
            <w:rPr>
              <w:rFonts w:ascii="Arial" w:hAnsi="Arial" w:cs="Arial" w:hint="cs"/>
              <w:sz w:val="20"/>
              <w:szCs w:val="20"/>
              <w:rtl/>
            </w:rPr>
            <w:t xml:space="preserve">ועדות </w:t>
          </w:r>
          <w:proofErr w:type="spellStart"/>
          <w:r>
            <w:rPr>
              <w:rFonts w:ascii="Arial" w:hAnsi="Arial" w:cs="Arial" w:hint="cs"/>
              <w:sz w:val="20"/>
              <w:szCs w:val="20"/>
              <w:rtl/>
            </w:rPr>
            <w:t>מכרזיות</w:t>
          </w:r>
          <w:proofErr w:type="spellEnd"/>
          <w:r>
            <w:rPr>
              <w:rFonts w:ascii="Arial" w:hAnsi="Arial" w:cs="Arial" w:hint="cs"/>
              <w:sz w:val="20"/>
              <w:szCs w:val="20"/>
              <w:rtl/>
            </w:rPr>
            <w:t xml:space="preserve"> ועבודתן</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hideMark/>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hideMark/>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92A78" w:rsidRPr="00F462E0" w:rsidRDefault="00D92A78" w:rsidP="00D92A78">
          <w:pPr>
            <w:rPr>
              <w:rFonts w:asciiTheme="minorBidi" w:hAnsiTheme="minorBidi" w:cstheme="minorBidi"/>
              <w:b/>
              <w:bCs/>
            </w:rPr>
          </w:pPr>
          <w:r w:rsidRPr="00F462E0">
            <w:rPr>
              <w:rFonts w:asciiTheme="minorBidi" w:hAnsiTheme="minorBidi" w:cstheme="minorBidi"/>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DC1A37" w:rsidRDefault="00D92A78" w:rsidP="004F6F20">
          <w:pPr>
            <w:pStyle w:val="10"/>
            <w:rPr>
              <w:rFonts w:ascii="Arial" w:hAnsi="Arial" w:cs="Arial"/>
              <w:sz w:val="20"/>
              <w:szCs w:val="20"/>
            </w:rPr>
          </w:pPr>
          <w:r>
            <w:rPr>
              <w:rFonts w:ascii="Arial" w:hAnsi="Arial" w:cs="Arial" w:hint="cs"/>
              <w:sz w:val="20"/>
              <w:szCs w:val="20"/>
              <w:rtl/>
            </w:rPr>
            <w:t>7.1.1</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92A78" w:rsidRPr="00F462E0" w:rsidRDefault="00D92A78" w:rsidP="00D92A78">
          <w:pPr>
            <w:rPr>
              <w:rFonts w:asciiTheme="minorBidi" w:hAnsiTheme="minorBidi" w:cstheme="minorBidi"/>
              <w:b/>
              <w:bCs/>
              <w:rtl/>
            </w:rPr>
          </w:pPr>
          <w:r w:rsidRPr="00F462E0">
            <w:rPr>
              <w:rFonts w:asciiTheme="minorBidi" w:hAnsiTheme="minorBidi" w:cstheme="minorBidi"/>
              <w:b/>
              <w:bCs/>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F462E0" w:rsidRDefault="00D92A78" w:rsidP="004F6F20">
          <w:pPr>
            <w:rPr>
              <w:rFonts w:asciiTheme="minorBidi" w:hAnsiTheme="minorBidi" w:cstheme="minorBidi"/>
            </w:rPr>
          </w:pPr>
          <w:r>
            <w:rPr>
              <w:rFonts w:asciiTheme="minorBidi" w:hAnsiTheme="minorBidi" w:cstheme="minorBidi" w:hint="cs"/>
              <w:rtl/>
            </w:rPr>
            <w:t>ט.7.1.1.1</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hideMark/>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hideMark/>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92A78" w:rsidRPr="00F462E0" w:rsidRDefault="00D92A78" w:rsidP="00D92A78">
          <w:pPr>
            <w:rPr>
              <w:rFonts w:asciiTheme="minorBidi" w:hAnsiTheme="minorBidi" w:cstheme="minorBidi"/>
            </w:rPr>
          </w:pPr>
          <w:r w:rsidRPr="00CF35A7">
            <w:rPr>
              <w:rFonts w:asciiTheme="minorBidi" w:hAnsiTheme="minorBidi" w:cstheme="minorBidi"/>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92A78" w:rsidRPr="00F462E0" w:rsidRDefault="00D92A78" w:rsidP="00CB0FC9">
          <w:pPr>
            <w:rPr>
              <w:rFonts w:asciiTheme="minorBidi" w:hAnsiTheme="minorBidi" w:cstheme="minorBidi"/>
              <w:rtl/>
            </w:rPr>
          </w:pPr>
          <w:r>
            <w:rPr>
              <w:rFonts w:asciiTheme="minorBidi" w:hAnsiTheme="minorBidi" w:cstheme="minorBidi"/>
            </w:rPr>
            <w:t>02</w:t>
          </w:r>
        </w:p>
      </w:tc>
      <w:tc>
        <w:tcPr>
          <w:tcW w:w="1995" w:type="dxa"/>
          <w:tcBorders>
            <w:top w:val="single" w:sz="4" w:space="0" w:color="auto"/>
            <w:bottom w:val="single" w:sz="4" w:space="0" w:color="auto"/>
            <w:right w:val="single" w:sz="4" w:space="0" w:color="auto"/>
          </w:tcBorders>
          <w:shd w:val="clear" w:color="auto" w:fill="F2F2F2"/>
          <w:vAlign w:val="center"/>
        </w:tcPr>
        <w:p w:rsidR="00D92A78" w:rsidRPr="0060611E" w:rsidRDefault="00D92A78" w:rsidP="00D92A78">
          <w:pPr>
            <w:rPr>
              <w:rFonts w:asciiTheme="minorBidi" w:hAnsiTheme="minorBidi" w:cstheme="minorBidi"/>
              <w:rtl/>
            </w:rPr>
          </w:pPr>
        </w:p>
      </w:tc>
    </w:tr>
  </w:tbl>
  <w:p w:rsidR="00D92A78" w:rsidRPr="00D84715" w:rsidRDefault="00D92A78" w:rsidP="003963A2">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D92A78" w:rsidP="00D92A78">
    <w:pPr>
      <w:pStyle w:val="15"/>
      <w:jc w:val="center"/>
      <w:rPr>
        <w:sz w:val="20"/>
        <w:szCs w:val="20"/>
        <w:rtl/>
      </w:rPr>
    </w:pPr>
  </w:p>
  <w:p w:rsidR="00D92A78" w:rsidRPr="00D92E7A" w:rsidRDefault="00D92A78" w:rsidP="00D92A78">
    <w:pPr>
      <w:pStyle w:val="15"/>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0C2D5F"/>
    <w:multiLevelType w:val="hybridMultilevel"/>
    <w:tmpl w:val="B298DCDA"/>
    <w:lvl w:ilvl="0" w:tplc="340E6616">
      <w:start w:val="1"/>
      <w:numFmt w:val="bullet"/>
      <w:lvlText w:val=""/>
      <w:lvlJc w:val="left"/>
      <w:pPr>
        <w:ind w:left="720" w:hanging="360"/>
      </w:pPr>
      <w:rPr>
        <w:rFonts w:ascii="Symbol" w:hAnsi="Symbol" w:hint="default"/>
      </w:rPr>
    </w:lvl>
    <w:lvl w:ilvl="1" w:tplc="B2D63C64" w:tentative="1">
      <w:start w:val="1"/>
      <w:numFmt w:val="bullet"/>
      <w:lvlText w:val="o"/>
      <w:lvlJc w:val="left"/>
      <w:pPr>
        <w:ind w:left="1440" w:hanging="360"/>
      </w:pPr>
      <w:rPr>
        <w:rFonts w:ascii="Courier New" w:hAnsi="Courier New" w:cs="Courier New" w:hint="default"/>
      </w:rPr>
    </w:lvl>
    <w:lvl w:ilvl="2" w:tplc="4FB8CF52" w:tentative="1">
      <w:start w:val="1"/>
      <w:numFmt w:val="bullet"/>
      <w:lvlText w:val=""/>
      <w:lvlJc w:val="left"/>
      <w:pPr>
        <w:ind w:left="2160" w:hanging="360"/>
      </w:pPr>
      <w:rPr>
        <w:rFonts w:ascii="Wingdings" w:hAnsi="Wingdings" w:hint="default"/>
      </w:rPr>
    </w:lvl>
    <w:lvl w:ilvl="3" w:tplc="09A8C222" w:tentative="1">
      <w:start w:val="1"/>
      <w:numFmt w:val="bullet"/>
      <w:lvlText w:val=""/>
      <w:lvlJc w:val="left"/>
      <w:pPr>
        <w:ind w:left="2880" w:hanging="360"/>
      </w:pPr>
      <w:rPr>
        <w:rFonts w:ascii="Symbol" w:hAnsi="Symbol" w:hint="default"/>
      </w:rPr>
    </w:lvl>
    <w:lvl w:ilvl="4" w:tplc="28441C74" w:tentative="1">
      <w:start w:val="1"/>
      <w:numFmt w:val="bullet"/>
      <w:lvlText w:val="o"/>
      <w:lvlJc w:val="left"/>
      <w:pPr>
        <w:ind w:left="3600" w:hanging="360"/>
      </w:pPr>
      <w:rPr>
        <w:rFonts w:ascii="Courier New" w:hAnsi="Courier New" w:cs="Courier New" w:hint="default"/>
      </w:rPr>
    </w:lvl>
    <w:lvl w:ilvl="5" w:tplc="05CA57D0" w:tentative="1">
      <w:start w:val="1"/>
      <w:numFmt w:val="bullet"/>
      <w:lvlText w:val=""/>
      <w:lvlJc w:val="left"/>
      <w:pPr>
        <w:ind w:left="4320" w:hanging="360"/>
      </w:pPr>
      <w:rPr>
        <w:rFonts w:ascii="Wingdings" w:hAnsi="Wingdings" w:hint="default"/>
      </w:rPr>
    </w:lvl>
    <w:lvl w:ilvl="6" w:tplc="4058FE10" w:tentative="1">
      <w:start w:val="1"/>
      <w:numFmt w:val="bullet"/>
      <w:lvlText w:val=""/>
      <w:lvlJc w:val="left"/>
      <w:pPr>
        <w:ind w:left="5040" w:hanging="360"/>
      </w:pPr>
      <w:rPr>
        <w:rFonts w:ascii="Symbol" w:hAnsi="Symbol" w:hint="default"/>
      </w:rPr>
    </w:lvl>
    <w:lvl w:ilvl="7" w:tplc="6C10110E" w:tentative="1">
      <w:start w:val="1"/>
      <w:numFmt w:val="bullet"/>
      <w:lvlText w:val="o"/>
      <w:lvlJc w:val="left"/>
      <w:pPr>
        <w:ind w:left="5760" w:hanging="360"/>
      </w:pPr>
      <w:rPr>
        <w:rFonts w:ascii="Courier New" w:hAnsi="Courier New" w:cs="Courier New" w:hint="default"/>
      </w:rPr>
    </w:lvl>
    <w:lvl w:ilvl="8" w:tplc="B9C08142" w:tentative="1">
      <w:start w:val="1"/>
      <w:numFmt w:val="bullet"/>
      <w:lvlText w:val=""/>
      <w:lvlJc w:val="left"/>
      <w:pPr>
        <w:ind w:left="6480" w:hanging="360"/>
      </w:pPr>
      <w:rPr>
        <w:rFonts w:ascii="Wingdings" w:hAnsi="Wingdings" w:hint="default"/>
      </w:rPr>
    </w:lvl>
  </w:abstractNum>
  <w:abstractNum w:abstractNumId="1" w15:restartNumberingAfterBreak="0">
    <w:nsid w:val="1850632A"/>
    <w:multiLevelType w:val="hybridMultilevel"/>
    <w:tmpl w:val="C54C7832"/>
    <w:lvl w:ilvl="0" w:tplc="42087B48">
      <w:start w:val="1"/>
      <w:numFmt w:val="bullet"/>
      <w:lvlText w:val=""/>
      <w:lvlJc w:val="left"/>
      <w:pPr>
        <w:ind w:left="720" w:hanging="360"/>
      </w:pPr>
      <w:rPr>
        <w:rFonts w:ascii="Symbol" w:hAnsi="Symbol" w:hint="default"/>
      </w:rPr>
    </w:lvl>
    <w:lvl w:ilvl="1" w:tplc="D7B499EE" w:tentative="1">
      <w:start w:val="1"/>
      <w:numFmt w:val="bullet"/>
      <w:lvlText w:val="o"/>
      <w:lvlJc w:val="left"/>
      <w:pPr>
        <w:ind w:left="1440" w:hanging="360"/>
      </w:pPr>
      <w:rPr>
        <w:rFonts w:ascii="Courier New" w:hAnsi="Courier New" w:cs="Courier New" w:hint="default"/>
      </w:rPr>
    </w:lvl>
    <w:lvl w:ilvl="2" w:tplc="C036484A" w:tentative="1">
      <w:start w:val="1"/>
      <w:numFmt w:val="bullet"/>
      <w:lvlText w:val=""/>
      <w:lvlJc w:val="left"/>
      <w:pPr>
        <w:ind w:left="2160" w:hanging="360"/>
      </w:pPr>
      <w:rPr>
        <w:rFonts w:ascii="Wingdings" w:hAnsi="Wingdings" w:hint="default"/>
      </w:rPr>
    </w:lvl>
    <w:lvl w:ilvl="3" w:tplc="A79CB99A" w:tentative="1">
      <w:start w:val="1"/>
      <w:numFmt w:val="bullet"/>
      <w:lvlText w:val=""/>
      <w:lvlJc w:val="left"/>
      <w:pPr>
        <w:ind w:left="2880" w:hanging="360"/>
      </w:pPr>
      <w:rPr>
        <w:rFonts w:ascii="Symbol" w:hAnsi="Symbol" w:hint="default"/>
      </w:rPr>
    </w:lvl>
    <w:lvl w:ilvl="4" w:tplc="EFA06DCA" w:tentative="1">
      <w:start w:val="1"/>
      <w:numFmt w:val="bullet"/>
      <w:lvlText w:val="o"/>
      <w:lvlJc w:val="left"/>
      <w:pPr>
        <w:ind w:left="3600" w:hanging="360"/>
      </w:pPr>
      <w:rPr>
        <w:rFonts w:ascii="Courier New" w:hAnsi="Courier New" w:cs="Courier New" w:hint="default"/>
      </w:rPr>
    </w:lvl>
    <w:lvl w:ilvl="5" w:tplc="7DD26756" w:tentative="1">
      <w:start w:val="1"/>
      <w:numFmt w:val="bullet"/>
      <w:lvlText w:val=""/>
      <w:lvlJc w:val="left"/>
      <w:pPr>
        <w:ind w:left="4320" w:hanging="360"/>
      </w:pPr>
      <w:rPr>
        <w:rFonts w:ascii="Wingdings" w:hAnsi="Wingdings" w:hint="default"/>
      </w:rPr>
    </w:lvl>
    <w:lvl w:ilvl="6" w:tplc="BB8A3D92" w:tentative="1">
      <w:start w:val="1"/>
      <w:numFmt w:val="bullet"/>
      <w:lvlText w:val=""/>
      <w:lvlJc w:val="left"/>
      <w:pPr>
        <w:ind w:left="5040" w:hanging="360"/>
      </w:pPr>
      <w:rPr>
        <w:rFonts w:ascii="Symbol" w:hAnsi="Symbol" w:hint="default"/>
      </w:rPr>
    </w:lvl>
    <w:lvl w:ilvl="7" w:tplc="5838B2F6" w:tentative="1">
      <w:start w:val="1"/>
      <w:numFmt w:val="bullet"/>
      <w:lvlText w:val="o"/>
      <w:lvlJc w:val="left"/>
      <w:pPr>
        <w:ind w:left="5760" w:hanging="360"/>
      </w:pPr>
      <w:rPr>
        <w:rFonts w:ascii="Courier New" w:hAnsi="Courier New" w:cs="Courier New" w:hint="default"/>
      </w:rPr>
    </w:lvl>
    <w:lvl w:ilvl="8" w:tplc="2618B332" w:tentative="1">
      <w:start w:val="1"/>
      <w:numFmt w:val="bullet"/>
      <w:lvlText w:val=""/>
      <w:lvlJc w:val="left"/>
      <w:pPr>
        <w:ind w:left="6480" w:hanging="360"/>
      </w:pPr>
      <w:rPr>
        <w:rFonts w:ascii="Wingdings" w:hAnsi="Wingdings" w:hint="default"/>
      </w:rPr>
    </w:lvl>
  </w:abstractNum>
  <w:abstractNum w:abstractNumId="2" w15:restartNumberingAfterBreak="0">
    <w:nsid w:val="20EF308A"/>
    <w:multiLevelType w:val="multilevel"/>
    <w:tmpl w:val="F96AFBC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3EA32BD3"/>
    <w:multiLevelType w:val="hybridMultilevel"/>
    <w:tmpl w:val="DE1461B8"/>
    <w:lvl w:ilvl="0" w:tplc="EB20CC9C">
      <w:start w:val="1"/>
      <w:numFmt w:val="bullet"/>
      <w:lvlText w:val=""/>
      <w:lvlJc w:val="left"/>
      <w:pPr>
        <w:ind w:left="720" w:hanging="360"/>
      </w:pPr>
      <w:rPr>
        <w:rFonts w:ascii="Symbol" w:hAnsi="Symbol" w:hint="default"/>
      </w:rPr>
    </w:lvl>
    <w:lvl w:ilvl="1" w:tplc="F8243260" w:tentative="1">
      <w:start w:val="1"/>
      <w:numFmt w:val="bullet"/>
      <w:lvlText w:val="o"/>
      <w:lvlJc w:val="left"/>
      <w:pPr>
        <w:ind w:left="1440" w:hanging="360"/>
      </w:pPr>
      <w:rPr>
        <w:rFonts w:ascii="Courier New" w:hAnsi="Courier New" w:cs="Courier New" w:hint="default"/>
      </w:rPr>
    </w:lvl>
    <w:lvl w:ilvl="2" w:tplc="F4003690" w:tentative="1">
      <w:start w:val="1"/>
      <w:numFmt w:val="bullet"/>
      <w:lvlText w:val=""/>
      <w:lvlJc w:val="left"/>
      <w:pPr>
        <w:ind w:left="2160" w:hanging="360"/>
      </w:pPr>
      <w:rPr>
        <w:rFonts w:ascii="Wingdings" w:hAnsi="Wingdings" w:hint="default"/>
      </w:rPr>
    </w:lvl>
    <w:lvl w:ilvl="3" w:tplc="9B381E68" w:tentative="1">
      <w:start w:val="1"/>
      <w:numFmt w:val="bullet"/>
      <w:lvlText w:val=""/>
      <w:lvlJc w:val="left"/>
      <w:pPr>
        <w:ind w:left="2880" w:hanging="360"/>
      </w:pPr>
      <w:rPr>
        <w:rFonts w:ascii="Symbol" w:hAnsi="Symbol" w:hint="default"/>
      </w:rPr>
    </w:lvl>
    <w:lvl w:ilvl="4" w:tplc="ED3E29DE" w:tentative="1">
      <w:start w:val="1"/>
      <w:numFmt w:val="bullet"/>
      <w:lvlText w:val="o"/>
      <w:lvlJc w:val="left"/>
      <w:pPr>
        <w:ind w:left="3600" w:hanging="360"/>
      </w:pPr>
      <w:rPr>
        <w:rFonts w:ascii="Courier New" w:hAnsi="Courier New" w:cs="Courier New" w:hint="default"/>
      </w:rPr>
    </w:lvl>
    <w:lvl w:ilvl="5" w:tplc="868ABD7A" w:tentative="1">
      <w:start w:val="1"/>
      <w:numFmt w:val="bullet"/>
      <w:lvlText w:val=""/>
      <w:lvlJc w:val="left"/>
      <w:pPr>
        <w:ind w:left="4320" w:hanging="360"/>
      </w:pPr>
      <w:rPr>
        <w:rFonts w:ascii="Wingdings" w:hAnsi="Wingdings" w:hint="default"/>
      </w:rPr>
    </w:lvl>
    <w:lvl w:ilvl="6" w:tplc="79C28A68" w:tentative="1">
      <w:start w:val="1"/>
      <w:numFmt w:val="bullet"/>
      <w:lvlText w:val=""/>
      <w:lvlJc w:val="left"/>
      <w:pPr>
        <w:ind w:left="5040" w:hanging="360"/>
      </w:pPr>
      <w:rPr>
        <w:rFonts w:ascii="Symbol" w:hAnsi="Symbol" w:hint="default"/>
      </w:rPr>
    </w:lvl>
    <w:lvl w:ilvl="7" w:tplc="56F8F92A" w:tentative="1">
      <w:start w:val="1"/>
      <w:numFmt w:val="bullet"/>
      <w:lvlText w:val="o"/>
      <w:lvlJc w:val="left"/>
      <w:pPr>
        <w:ind w:left="5760" w:hanging="360"/>
      </w:pPr>
      <w:rPr>
        <w:rFonts w:ascii="Courier New" w:hAnsi="Courier New" w:cs="Courier New" w:hint="default"/>
      </w:rPr>
    </w:lvl>
    <w:lvl w:ilvl="8" w:tplc="7908C268" w:tentative="1">
      <w:start w:val="1"/>
      <w:numFmt w:val="bullet"/>
      <w:lvlText w:val=""/>
      <w:lvlJc w:val="left"/>
      <w:pPr>
        <w:ind w:left="6480" w:hanging="360"/>
      </w:pPr>
      <w:rPr>
        <w:rFonts w:ascii="Wingdings" w:hAnsi="Wingdings" w:hint="default"/>
      </w:rPr>
    </w:lvl>
  </w:abstractNum>
  <w:abstractNum w:abstractNumId="4" w15:restartNumberingAfterBreak="0">
    <w:nsid w:val="541A3FEA"/>
    <w:multiLevelType w:val="hybridMultilevel"/>
    <w:tmpl w:val="543A8C1C"/>
    <w:lvl w:ilvl="0" w:tplc="EB268EC4">
      <w:start w:val="1"/>
      <w:numFmt w:val="bullet"/>
      <w:lvlText w:val=""/>
      <w:lvlJc w:val="left"/>
      <w:pPr>
        <w:ind w:left="720" w:hanging="360"/>
      </w:pPr>
      <w:rPr>
        <w:rFonts w:ascii="Symbol" w:hAnsi="Symbol" w:hint="default"/>
      </w:rPr>
    </w:lvl>
    <w:lvl w:ilvl="1" w:tplc="6B3AFD6C" w:tentative="1">
      <w:start w:val="1"/>
      <w:numFmt w:val="bullet"/>
      <w:lvlText w:val="o"/>
      <w:lvlJc w:val="left"/>
      <w:pPr>
        <w:ind w:left="1440" w:hanging="360"/>
      </w:pPr>
      <w:rPr>
        <w:rFonts w:ascii="Courier New" w:hAnsi="Courier New" w:cs="Courier New" w:hint="default"/>
      </w:rPr>
    </w:lvl>
    <w:lvl w:ilvl="2" w:tplc="9D10EFEE" w:tentative="1">
      <w:start w:val="1"/>
      <w:numFmt w:val="bullet"/>
      <w:lvlText w:val=""/>
      <w:lvlJc w:val="left"/>
      <w:pPr>
        <w:ind w:left="2160" w:hanging="360"/>
      </w:pPr>
      <w:rPr>
        <w:rFonts w:ascii="Wingdings" w:hAnsi="Wingdings" w:hint="default"/>
      </w:rPr>
    </w:lvl>
    <w:lvl w:ilvl="3" w:tplc="2C10DC94" w:tentative="1">
      <w:start w:val="1"/>
      <w:numFmt w:val="bullet"/>
      <w:lvlText w:val=""/>
      <w:lvlJc w:val="left"/>
      <w:pPr>
        <w:ind w:left="2880" w:hanging="360"/>
      </w:pPr>
      <w:rPr>
        <w:rFonts w:ascii="Symbol" w:hAnsi="Symbol" w:hint="default"/>
      </w:rPr>
    </w:lvl>
    <w:lvl w:ilvl="4" w:tplc="98160428" w:tentative="1">
      <w:start w:val="1"/>
      <w:numFmt w:val="bullet"/>
      <w:lvlText w:val="o"/>
      <w:lvlJc w:val="left"/>
      <w:pPr>
        <w:ind w:left="3600" w:hanging="360"/>
      </w:pPr>
      <w:rPr>
        <w:rFonts w:ascii="Courier New" w:hAnsi="Courier New" w:cs="Courier New" w:hint="default"/>
      </w:rPr>
    </w:lvl>
    <w:lvl w:ilvl="5" w:tplc="B9964900" w:tentative="1">
      <w:start w:val="1"/>
      <w:numFmt w:val="bullet"/>
      <w:lvlText w:val=""/>
      <w:lvlJc w:val="left"/>
      <w:pPr>
        <w:ind w:left="4320" w:hanging="360"/>
      </w:pPr>
      <w:rPr>
        <w:rFonts w:ascii="Wingdings" w:hAnsi="Wingdings" w:hint="default"/>
      </w:rPr>
    </w:lvl>
    <w:lvl w:ilvl="6" w:tplc="0EDC6AB2" w:tentative="1">
      <w:start w:val="1"/>
      <w:numFmt w:val="bullet"/>
      <w:lvlText w:val=""/>
      <w:lvlJc w:val="left"/>
      <w:pPr>
        <w:ind w:left="5040" w:hanging="360"/>
      </w:pPr>
      <w:rPr>
        <w:rFonts w:ascii="Symbol" w:hAnsi="Symbol" w:hint="default"/>
      </w:rPr>
    </w:lvl>
    <w:lvl w:ilvl="7" w:tplc="A5BE1AD0" w:tentative="1">
      <w:start w:val="1"/>
      <w:numFmt w:val="bullet"/>
      <w:lvlText w:val="o"/>
      <w:lvlJc w:val="left"/>
      <w:pPr>
        <w:ind w:left="5760" w:hanging="360"/>
      </w:pPr>
      <w:rPr>
        <w:rFonts w:ascii="Courier New" w:hAnsi="Courier New" w:cs="Courier New" w:hint="default"/>
      </w:rPr>
    </w:lvl>
    <w:lvl w:ilvl="8" w:tplc="205E2466" w:tentative="1">
      <w:start w:val="1"/>
      <w:numFmt w:val="bullet"/>
      <w:lvlText w:val=""/>
      <w:lvlJc w:val="left"/>
      <w:pPr>
        <w:ind w:left="6480" w:hanging="360"/>
      </w:pPr>
      <w:rPr>
        <w:rFonts w:ascii="Wingdings" w:hAnsi="Wingdings" w:hint="default"/>
      </w:rPr>
    </w:lvl>
  </w:abstractNum>
  <w:abstractNum w:abstractNumId="5" w15:restartNumberingAfterBreak="0">
    <w:nsid w:val="56E97039"/>
    <w:multiLevelType w:val="hybridMultilevel"/>
    <w:tmpl w:val="A9407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5A35BB4"/>
    <w:multiLevelType w:val="hybridMultilevel"/>
    <w:tmpl w:val="94D8B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F140B68">
      <w:start w:val="1"/>
      <w:numFmt w:val="bullet"/>
      <w:lvlText w:val=""/>
      <w:lvlJc w:val="left"/>
      <w:pPr>
        <w:ind w:left="718" w:hanging="360"/>
      </w:pPr>
      <w:rPr>
        <w:rFonts w:ascii="Symbol" w:hAnsi="Symbol" w:hint="default"/>
      </w:rPr>
    </w:lvl>
    <w:lvl w:ilvl="1" w:tplc="E3F26576" w:tentative="1">
      <w:start w:val="1"/>
      <w:numFmt w:val="bullet"/>
      <w:lvlText w:val="o"/>
      <w:lvlJc w:val="left"/>
      <w:pPr>
        <w:ind w:left="1438" w:hanging="360"/>
      </w:pPr>
      <w:rPr>
        <w:rFonts w:ascii="Courier New" w:hAnsi="Courier New" w:cs="Courier New" w:hint="default"/>
      </w:rPr>
    </w:lvl>
    <w:lvl w:ilvl="2" w:tplc="FF785D38" w:tentative="1">
      <w:start w:val="1"/>
      <w:numFmt w:val="bullet"/>
      <w:lvlText w:val=""/>
      <w:lvlJc w:val="left"/>
      <w:pPr>
        <w:ind w:left="2158" w:hanging="360"/>
      </w:pPr>
      <w:rPr>
        <w:rFonts w:ascii="Wingdings" w:hAnsi="Wingdings" w:hint="default"/>
      </w:rPr>
    </w:lvl>
    <w:lvl w:ilvl="3" w:tplc="99364364" w:tentative="1">
      <w:start w:val="1"/>
      <w:numFmt w:val="bullet"/>
      <w:lvlText w:val=""/>
      <w:lvlJc w:val="left"/>
      <w:pPr>
        <w:ind w:left="2878" w:hanging="360"/>
      </w:pPr>
      <w:rPr>
        <w:rFonts w:ascii="Symbol" w:hAnsi="Symbol" w:hint="default"/>
      </w:rPr>
    </w:lvl>
    <w:lvl w:ilvl="4" w:tplc="CD9428B8" w:tentative="1">
      <w:start w:val="1"/>
      <w:numFmt w:val="bullet"/>
      <w:lvlText w:val="o"/>
      <w:lvlJc w:val="left"/>
      <w:pPr>
        <w:ind w:left="3598" w:hanging="360"/>
      </w:pPr>
      <w:rPr>
        <w:rFonts w:ascii="Courier New" w:hAnsi="Courier New" w:cs="Courier New" w:hint="default"/>
      </w:rPr>
    </w:lvl>
    <w:lvl w:ilvl="5" w:tplc="7B168594" w:tentative="1">
      <w:start w:val="1"/>
      <w:numFmt w:val="bullet"/>
      <w:lvlText w:val=""/>
      <w:lvlJc w:val="left"/>
      <w:pPr>
        <w:ind w:left="4318" w:hanging="360"/>
      </w:pPr>
      <w:rPr>
        <w:rFonts w:ascii="Wingdings" w:hAnsi="Wingdings" w:hint="default"/>
      </w:rPr>
    </w:lvl>
    <w:lvl w:ilvl="6" w:tplc="FD3EFEEE" w:tentative="1">
      <w:start w:val="1"/>
      <w:numFmt w:val="bullet"/>
      <w:lvlText w:val=""/>
      <w:lvlJc w:val="left"/>
      <w:pPr>
        <w:ind w:left="5038" w:hanging="360"/>
      </w:pPr>
      <w:rPr>
        <w:rFonts w:ascii="Symbol" w:hAnsi="Symbol" w:hint="default"/>
      </w:rPr>
    </w:lvl>
    <w:lvl w:ilvl="7" w:tplc="A3E0453C" w:tentative="1">
      <w:start w:val="1"/>
      <w:numFmt w:val="bullet"/>
      <w:lvlText w:val="o"/>
      <w:lvlJc w:val="left"/>
      <w:pPr>
        <w:ind w:left="5758" w:hanging="360"/>
      </w:pPr>
      <w:rPr>
        <w:rFonts w:ascii="Courier New" w:hAnsi="Courier New" w:cs="Courier New" w:hint="default"/>
      </w:rPr>
    </w:lvl>
    <w:lvl w:ilvl="8" w:tplc="82C4261C" w:tentative="1">
      <w:start w:val="1"/>
      <w:numFmt w:val="bullet"/>
      <w:lvlText w:val=""/>
      <w:lvlJc w:val="left"/>
      <w:pPr>
        <w:ind w:left="6478" w:hanging="360"/>
      </w:pPr>
      <w:rPr>
        <w:rFonts w:ascii="Wingdings" w:hAnsi="Wingdings" w:hint="default"/>
      </w:rPr>
    </w:lvl>
  </w:abstractNum>
  <w:abstractNum w:abstractNumId="9" w15:restartNumberingAfterBreak="0">
    <w:nsid w:val="750637E9"/>
    <w:multiLevelType w:val="multilevel"/>
    <w:tmpl w:val="A4025610"/>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15:restartNumberingAfterBreak="0">
    <w:nsid w:val="7D157017"/>
    <w:multiLevelType w:val="hybridMultilevel"/>
    <w:tmpl w:val="89FC25A4"/>
    <w:lvl w:ilvl="0" w:tplc="C8E483D0">
      <w:numFmt w:val="bullet"/>
      <w:lvlText w:val="-"/>
      <w:lvlJc w:val="left"/>
      <w:pPr>
        <w:ind w:left="720" w:hanging="360"/>
      </w:pPr>
      <w:rPr>
        <w:rFonts w:ascii="Times New Roman" w:eastAsia="Times New Roman" w:hAnsi="Times New Roman" w:cs="Times New Roman" w:hint="default"/>
      </w:rPr>
    </w:lvl>
    <w:lvl w:ilvl="1" w:tplc="5B3EB34A" w:tentative="1">
      <w:start w:val="1"/>
      <w:numFmt w:val="bullet"/>
      <w:lvlText w:val="o"/>
      <w:lvlJc w:val="left"/>
      <w:pPr>
        <w:ind w:left="1440" w:hanging="360"/>
      </w:pPr>
      <w:rPr>
        <w:rFonts w:ascii="Courier New" w:hAnsi="Courier New" w:cs="Courier New" w:hint="default"/>
      </w:rPr>
    </w:lvl>
    <w:lvl w:ilvl="2" w:tplc="A692DED6" w:tentative="1">
      <w:start w:val="1"/>
      <w:numFmt w:val="bullet"/>
      <w:lvlText w:val=""/>
      <w:lvlJc w:val="left"/>
      <w:pPr>
        <w:ind w:left="2160" w:hanging="360"/>
      </w:pPr>
      <w:rPr>
        <w:rFonts w:ascii="Wingdings" w:hAnsi="Wingdings" w:hint="default"/>
      </w:rPr>
    </w:lvl>
    <w:lvl w:ilvl="3" w:tplc="3AD8E410" w:tentative="1">
      <w:start w:val="1"/>
      <w:numFmt w:val="bullet"/>
      <w:lvlText w:val=""/>
      <w:lvlJc w:val="left"/>
      <w:pPr>
        <w:ind w:left="2880" w:hanging="360"/>
      </w:pPr>
      <w:rPr>
        <w:rFonts w:ascii="Symbol" w:hAnsi="Symbol" w:hint="default"/>
      </w:rPr>
    </w:lvl>
    <w:lvl w:ilvl="4" w:tplc="CB8EC256" w:tentative="1">
      <w:start w:val="1"/>
      <w:numFmt w:val="bullet"/>
      <w:lvlText w:val="o"/>
      <w:lvlJc w:val="left"/>
      <w:pPr>
        <w:ind w:left="3600" w:hanging="360"/>
      </w:pPr>
      <w:rPr>
        <w:rFonts w:ascii="Courier New" w:hAnsi="Courier New" w:cs="Courier New" w:hint="default"/>
      </w:rPr>
    </w:lvl>
    <w:lvl w:ilvl="5" w:tplc="D132E3F8" w:tentative="1">
      <w:start w:val="1"/>
      <w:numFmt w:val="bullet"/>
      <w:lvlText w:val=""/>
      <w:lvlJc w:val="left"/>
      <w:pPr>
        <w:ind w:left="4320" w:hanging="360"/>
      </w:pPr>
      <w:rPr>
        <w:rFonts w:ascii="Wingdings" w:hAnsi="Wingdings" w:hint="default"/>
      </w:rPr>
    </w:lvl>
    <w:lvl w:ilvl="6" w:tplc="39920D7C" w:tentative="1">
      <w:start w:val="1"/>
      <w:numFmt w:val="bullet"/>
      <w:lvlText w:val=""/>
      <w:lvlJc w:val="left"/>
      <w:pPr>
        <w:ind w:left="5040" w:hanging="360"/>
      </w:pPr>
      <w:rPr>
        <w:rFonts w:ascii="Symbol" w:hAnsi="Symbol" w:hint="default"/>
      </w:rPr>
    </w:lvl>
    <w:lvl w:ilvl="7" w:tplc="D388A63E" w:tentative="1">
      <w:start w:val="1"/>
      <w:numFmt w:val="bullet"/>
      <w:lvlText w:val="o"/>
      <w:lvlJc w:val="left"/>
      <w:pPr>
        <w:ind w:left="5760" w:hanging="360"/>
      </w:pPr>
      <w:rPr>
        <w:rFonts w:ascii="Courier New" w:hAnsi="Courier New" w:cs="Courier New" w:hint="default"/>
      </w:rPr>
    </w:lvl>
    <w:lvl w:ilvl="8" w:tplc="0D364EC2"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8"/>
  </w:num>
  <w:num w:numId="4">
    <w:abstractNumId w:val="2"/>
  </w:num>
  <w:num w:numId="5">
    <w:abstractNumId w:val="0"/>
  </w:num>
  <w:num w:numId="6">
    <w:abstractNumId w:val="10"/>
  </w:num>
  <w:num w:numId="7">
    <w:abstractNumId w:val="1"/>
  </w:num>
  <w:num w:numId="8">
    <w:abstractNumId w:val="4"/>
  </w:num>
  <w:num w:numId="9">
    <w:abstractNumId w:val="3"/>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261A5"/>
    <w:rsid w:val="0004086E"/>
    <w:rsid w:val="000922F0"/>
    <w:rsid w:val="000B0552"/>
    <w:rsid w:val="000F0718"/>
    <w:rsid w:val="001020BA"/>
    <w:rsid w:val="0016173E"/>
    <w:rsid w:val="001C475D"/>
    <w:rsid w:val="001E654F"/>
    <w:rsid w:val="001F0AC8"/>
    <w:rsid w:val="002055D4"/>
    <w:rsid w:val="0026739B"/>
    <w:rsid w:val="003859C2"/>
    <w:rsid w:val="00392C5A"/>
    <w:rsid w:val="003963A2"/>
    <w:rsid w:val="003B619F"/>
    <w:rsid w:val="00405BDD"/>
    <w:rsid w:val="00433AF5"/>
    <w:rsid w:val="004E6E36"/>
    <w:rsid w:val="004F6F20"/>
    <w:rsid w:val="00510962"/>
    <w:rsid w:val="00571197"/>
    <w:rsid w:val="00571BE6"/>
    <w:rsid w:val="006423FD"/>
    <w:rsid w:val="00663C87"/>
    <w:rsid w:val="007759C9"/>
    <w:rsid w:val="007E44C8"/>
    <w:rsid w:val="0080532F"/>
    <w:rsid w:val="008408A1"/>
    <w:rsid w:val="0085260C"/>
    <w:rsid w:val="0087000A"/>
    <w:rsid w:val="008A593C"/>
    <w:rsid w:val="00970E4E"/>
    <w:rsid w:val="00B2420D"/>
    <w:rsid w:val="00B617E7"/>
    <w:rsid w:val="00C66FB1"/>
    <w:rsid w:val="00C915FA"/>
    <w:rsid w:val="00C92C8F"/>
    <w:rsid w:val="00CA1CAF"/>
    <w:rsid w:val="00CA6F0B"/>
    <w:rsid w:val="00CB0FC9"/>
    <w:rsid w:val="00CD755B"/>
    <w:rsid w:val="00D92A78"/>
    <w:rsid w:val="00DE6F64"/>
    <w:rsid w:val="00E666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6619A3C"/>
  <w15:docId w15:val="{B636123A-50C9-4F3B-B431-11A6FFF0C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0">
    <w:name w:val="רגיל1"/>
    <w:qFormat/>
    <w:rsid w:val="007C0F3B"/>
    <w:pPr>
      <w:bidi/>
    </w:pPr>
    <w:rPr>
      <w:sz w:val="24"/>
      <w:szCs w:val="24"/>
    </w:rPr>
  </w:style>
  <w:style w:type="paragraph" w:customStyle="1" w:styleId="11">
    <w:name w:val="כותרת 11"/>
    <w:basedOn w:val="10"/>
    <w:next w:val="10"/>
    <w:qFormat/>
    <w:rsid w:val="00C120B3"/>
    <w:pPr>
      <w:keepNext/>
      <w:spacing w:before="240" w:after="60"/>
      <w:outlineLvl w:val="0"/>
    </w:pPr>
    <w:rPr>
      <w:rFonts w:ascii="Arial" w:hAnsi="Arial" w:cs="Arial"/>
      <w:b/>
      <w:bCs/>
      <w:kern w:val="32"/>
      <w:sz w:val="32"/>
      <w:szCs w:val="32"/>
    </w:rPr>
  </w:style>
  <w:style w:type="paragraph" w:customStyle="1" w:styleId="21">
    <w:name w:val="כותרת 21"/>
    <w:basedOn w:val="10"/>
    <w:next w:val="10"/>
    <w:qFormat/>
    <w:rsid w:val="00C120B3"/>
    <w:pPr>
      <w:keepNext/>
      <w:spacing w:before="240" w:after="60"/>
      <w:outlineLvl w:val="1"/>
    </w:pPr>
    <w:rPr>
      <w:rFonts w:ascii="Arial" w:hAnsi="Arial" w:cs="Arial"/>
      <w:b/>
      <w:bCs/>
      <w:i/>
      <w:iCs/>
      <w:sz w:val="28"/>
      <w:szCs w:val="28"/>
    </w:rPr>
  </w:style>
  <w:style w:type="paragraph" w:customStyle="1" w:styleId="31">
    <w:name w:val="כותרת 31"/>
    <w:basedOn w:val="10"/>
    <w:next w:val="10"/>
    <w:qFormat/>
    <w:rsid w:val="00C120B3"/>
    <w:pPr>
      <w:keepNext/>
      <w:spacing w:before="240" w:after="60"/>
      <w:outlineLvl w:val="2"/>
    </w:pPr>
    <w:rPr>
      <w:rFonts w:ascii="Arial" w:hAnsi="Arial" w:cs="Arial"/>
      <w:b/>
      <w:bCs/>
      <w:sz w:val="26"/>
      <w:szCs w:val="26"/>
    </w:rPr>
  </w:style>
  <w:style w:type="paragraph" w:customStyle="1" w:styleId="41">
    <w:name w:val="כותרת 41"/>
    <w:basedOn w:val="10"/>
    <w:next w:val="10"/>
    <w:qFormat/>
    <w:rsid w:val="0069510D"/>
    <w:pPr>
      <w:keepNext/>
      <w:spacing w:before="240" w:after="60"/>
      <w:outlineLvl w:val="3"/>
    </w:pPr>
    <w:rPr>
      <w:b/>
      <w:bCs/>
      <w:sz w:val="28"/>
      <w:szCs w:val="28"/>
    </w:rPr>
  </w:style>
  <w:style w:type="character" w:customStyle="1" w:styleId="12">
    <w:name w:val="גופן ברירת המחדל של פיסקה1"/>
    <w:semiHidden/>
  </w:style>
  <w:style w:type="table" w:customStyle="1" w:styleId="13">
    <w:name w:val="טבלה רגילה1"/>
    <w:semiHidden/>
    <w:tblPr>
      <w:tblInd w:w="0" w:type="dxa"/>
      <w:tblCellMar>
        <w:top w:w="0" w:type="dxa"/>
        <w:left w:w="108" w:type="dxa"/>
        <w:bottom w:w="0" w:type="dxa"/>
        <w:right w:w="108" w:type="dxa"/>
      </w:tblCellMar>
    </w:tblPr>
  </w:style>
  <w:style w:type="numbering" w:customStyle="1" w:styleId="14">
    <w:name w:val="ללא רשימה1"/>
    <w:semiHidden/>
  </w:style>
  <w:style w:type="paragraph" w:customStyle="1" w:styleId="15">
    <w:name w:val="כותרת עליונה1"/>
    <w:basedOn w:val="10"/>
    <w:link w:val="a6"/>
    <w:rsid w:val="001E654F"/>
    <w:pPr>
      <w:tabs>
        <w:tab w:val="center" w:pos="4153"/>
        <w:tab w:val="right" w:pos="8306"/>
      </w:tabs>
    </w:pPr>
  </w:style>
  <w:style w:type="paragraph" w:customStyle="1" w:styleId="16">
    <w:name w:val="כותרת תחתונה1"/>
    <w:basedOn w:val="10"/>
    <w:link w:val="a7"/>
    <w:uiPriority w:val="99"/>
    <w:rsid w:val="001E654F"/>
    <w:pPr>
      <w:tabs>
        <w:tab w:val="center" w:pos="4153"/>
        <w:tab w:val="right" w:pos="8306"/>
      </w:tabs>
    </w:pPr>
  </w:style>
  <w:style w:type="table" w:customStyle="1" w:styleId="17">
    <w:name w:val="רשת טבלה1"/>
    <w:aliases w:val="טקסט טבלה תחתונה"/>
    <w:basedOn w:val="13"/>
    <w:uiPriority w:val="59"/>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10"/>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10"/>
    <w:link w:val="Char"/>
    <w:rsid w:val="00325BDA"/>
    <w:pPr>
      <w:numPr>
        <w:ilvl w:val="1"/>
        <w:numId w:val="1"/>
      </w:numPr>
      <w:spacing w:line="360" w:lineRule="auto"/>
      <w:jc w:val="both"/>
    </w:pPr>
    <w:rPr>
      <w:rFonts w:ascii="Arial" w:hAnsi="Arial"/>
      <w:sz w:val="22"/>
      <w:szCs w:val="22"/>
      <w:lang w:val="x-none" w:eastAsia="x-none"/>
    </w:rPr>
  </w:style>
  <w:style w:type="paragraph" w:customStyle="1" w:styleId="a1">
    <w:name w:val="תת סעיף"/>
    <w:basedOn w:val="10"/>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8">
    <w:name w:val="כותרת שם נספח"/>
    <w:basedOn w:val="10"/>
    <w:rsid w:val="00F941B9"/>
    <w:pPr>
      <w:spacing w:before="240" w:line="360" w:lineRule="auto"/>
      <w:jc w:val="both"/>
    </w:pPr>
    <w:rPr>
      <w:rFonts w:ascii="Arial" w:hAnsi="Arial" w:cs="Arial"/>
      <w:b/>
      <w:bCs/>
      <w:color w:val="1B3461"/>
      <w:sz w:val="26"/>
      <w:szCs w:val="26"/>
    </w:rPr>
  </w:style>
  <w:style w:type="paragraph" w:customStyle="1" w:styleId="a9">
    <w:name w:val="טקסט נספח"/>
    <w:basedOn w:val="a8"/>
    <w:rsid w:val="00043002"/>
    <w:rPr>
      <w:rFonts w:cs="David"/>
      <w:b w:val="0"/>
      <w:bCs w:val="0"/>
      <w:color w:val="auto"/>
      <w:sz w:val="22"/>
      <w:szCs w:val="22"/>
    </w:rPr>
  </w:style>
  <w:style w:type="paragraph" w:customStyle="1" w:styleId="aa">
    <w:name w:val="כותרת טבלת נספחים"/>
    <w:basedOn w:val="10"/>
    <w:rsid w:val="008173EF"/>
    <w:pPr>
      <w:jc w:val="center"/>
    </w:pPr>
    <w:rPr>
      <w:rFonts w:ascii="Arial" w:hAnsi="Arial" w:cs="Arial"/>
      <w:b/>
      <w:color w:val="1B3461"/>
      <w:sz w:val="28"/>
      <w:szCs w:val="22"/>
    </w:rPr>
  </w:style>
  <w:style w:type="paragraph" w:customStyle="1" w:styleId="ab">
    <w:name w:val="שם הוראה"/>
    <w:basedOn w:val="10"/>
    <w:rsid w:val="00CA2199"/>
    <w:pPr>
      <w:jc w:val="both"/>
    </w:pPr>
    <w:rPr>
      <w:rFonts w:ascii="Arial" w:hAnsi="Arial" w:cs="Arial"/>
      <w:b/>
      <w:bCs/>
      <w:color w:val="FFFFFF"/>
      <w:sz w:val="28"/>
      <w:szCs w:val="28"/>
    </w:rPr>
  </w:style>
  <w:style w:type="paragraph" w:customStyle="1" w:styleId="ac">
    <w:name w:val="טקסט רץ טבלה עליונה"/>
    <w:basedOn w:val="10"/>
    <w:rsid w:val="00CA2199"/>
    <w:pPr>
      <w:jc w:val="both"/>
    </w:pPr>
    <w:rPr>
      <w:rFonts w:ascii="Arial" w:hAnsi="Arial" w:cs="Arial"/>
      <w:sz w:val="20"/>
      <w:szCs w:val="20"/>
    </w:rPr>
  </w:style>
  <w:style w:type="paragraph" w:customStyle="1" w:styleId="ad">
    <w:name w:val="טקסט סעיף מודגש"/>
    <w:basedOn w:val="a0"/>
    <w:link w:val="ae"/>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e">
    <w:name w:val="טקסט סעיף מודגש תו"/>
    <w:link w:val="ad"/>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
    <w:name w:val="אייקון החשוב ביותר"/>
    <w:basedOn w:val="a0"/>
    <w:link w:val="af0"/>
    <w:rsid w:val="001225BC"/>
    <w:rPr>
      <w:rFonts w:ascii="Wingdings" w:hAnsi="Wingdings"/>
      <w:color w:val="5EA740"/>
      <w:position w:val="-4"/>
      <w:sz w:val="28"/>
      <w:szCs w:val="28"/>
    </w:rPr>
  </w:style>
  <w:style w:type="character" w:customStyle="1" w:styleId="af0">
    <w:name w:val="אייקון החשוב ביותר תו"/>
    <w:link w:val="af"/>
    <w:rsid w:val="001225BC"/>
    <w:rPr>
      <w:rFonts w:ascii="Wingdings" w:hAnsi="Wingdings" w:cs="Arial"/>
      <w:color w:val="5EA740"/>
      <w:position w:val="-4"/>
      <w:sz w:val="28"/>
      <w:szCs w:val="28"/>
    </w:rPr>
  </w:style>
  <w:style w:type="paragraph" w:customStyle="1" w:styleId="af1">
    <w:name w:val="אייקון רישום/דיווח"/>
    <w:basedOn w:val="a0"/>
    <w:link w:val="af2"/>
    <w:rsid w:val="001225BC"/>
    <w:rPr>
      <w:rFonts w:ascii="Wingdings" w:hAnsi="Wingdings"/>
      <w:color w:val="800080"/>
      <w:position w:val="-4"/>
      <w:sz w:val="28"/>
      <w:szCs w:val="28"/>
    </w:rPr>
  </w:style>
  <w:style w:type="character" w:customStyle="1" w:styleId="af2">
    <w:name w:val="אייקון רישום/דיווח תו"/>
    <w:link w:val="af1"/>
    <w:rsid w:val="001225BC"/>
    <w:rPr>
      <w:rFonts w:ascii="Wingdings" w:hAnsi="Wingdings" w:cs="Arial"/>
      <w:color w:val="800080"/>
      <w:position w:val="-4"/>
      <w:sz w:val="28"/>
      <w:szCs w:val="28"/>
    </w:rPr>
  </w:style>
  <w:style w:type="paragraph" w:customStyle="1" w:styleId="af3">
    <w:name w:val="אייקון מערכות מידע"/>
    <w:basedOn w:val="a0"/>
    <w:link w:val="af4"/>
    <w:rsid w:val="001225BC"/>
    <w:rPr>
      <w:rFonts w:ascii="Wingdings" w:hAnsi="Wingdings"/>
      <w:color w:val="36A6E8"/>
      <w:position w:val="-4"/>
      <w:sz w:val="28"/>
      <w:szCs w:val="28"/>
    </w:rPr>
  </w:style>
  <w:style w:type="character" w:customStyle="1" w:styleId="af4">
    <w:name w:val="אייקון מערכות מידע תו"/>
    <w:link w:val="af3"/>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customStyle="1" w:styleId="18">
    <w:name w:val="טקסט הערת שוליים1"/>
    <w:basedOn w:val="10"/>
    <w:semiHidden/>
    <w:rsid w:val="008503D3"/>
    <w:rPr>
      <w:sz w:val="20"/>
      <w:szCs w:val="20"/>
    </w:rPr>
  </w:style>
  <w:style w:type="character" w:customStyle="1" w:styleId="19">
    <w:name w:val="הפניה להערת שוליים1"/>
    <w:semiHidden/>
    <w:rsid w:val="008503D3"/>
    <w:rPr>
      <w:vertAlign w:val="superscript"/>
    </w:rPr>
  </w:style>
  <w:style w:type="paragraph" w:customStyle="1" w:styleId="1a">
    <w:name w:val="טקסט בלונים1"/>
    <w:basedOn w:val="10"/>
    <w:semiHidden/>
    <w:rsid w:val="00654C58"/>
    <w:rPr>
      <w:rFonts w:ascii="Tahoma" w:hAnsi="Tahoma" w:cs="Tahoma"/>
      <w:sz w:val="16"/>
      <w:szCs w:val="16"/>
    </w:rPr>
  </w:style>
  <w:style w:type="paragraph" w:customStyle="1" w:styleId="Para6">
    <w:name w:val="Para6"/>
    <w:basedOn w:val="10"/>
    <w:rsid w:val="003C52E0"/>
    <w:pPr>
      <w:overflowPunct w:val="0"/>
      <w:autoSpaceDE w:val="0"/>
      <w:autoSpaceDN w:val="0"/>
      <w:adjustRightInd w:val="0"/>
      <w:ind w:left="3629"/>
      <w:jc w:val="both"/>
      <w:textAlignment w:val="baseline"/>
    </w:pPr>
    <w:rPr>
      <w:rFonts w:cs="FrankRuehl"/>
      <w:szCs w:val="26"/>
      <w:lang w:eastAsia="he-IL"/>
    </w:rPr>
  </w:style>
  <w:style w:type="paragraph" w:customStyle="1" w:styleId="1b">
    <w:name w:val="טקסט רגיל1"/>
    <w:basedOn w:val="10"/>
    <w:rsid w:val="00EA61C2"/>
    <w:rPr>
      <w:rFonts w:ascii="Courier New" w:hAnsi="Courier New" w:cs="Courier New"/>
      <w:sz w:val="20"/>
      <w:szCs w:val="20"/>
    </w:rPr>
  </w:style>
  <w:style w:type="paragraph" w:customStyle="1" w:styleId="1c">
    <w:name w:val="טקסט הערת סיום1"/>
    <w:basedOn w:val="10"/>
    <w:semiHidden/>
    <w:rsid w:val="000A59EC"/>
    <w:rPr>
      <w:sz w:val="20"/>
      <w:szCs w:val="20"/>
    </w:rPr>
  </w:style>
  <w:style w:type="character" w:customStyle="1" w:styleId="1d">
    <w:name w:val="הפניה להערת סיום1"/>
    <w:semiHidden/>
    <w:rsid w:val="000A59EC"/>
    <w:rPr>
      <w:vertAlign w:val="superscript"/>
    </w:rPr>
  </w:style>
  <w:style w:type="paragraph" w:customStyle="1" w:styleId="af5">
    <w:name w:val="הנחיות"/>
    <w:basedOn w:val="10"/>
    <w:link w:val="Char1"/>
    <w:qFormat/>
    <w:rsid w:val="00053640"/>
    <w:pPr>
      <w:spacing w:after="120"/>
    </w:pPr>
    <w:rPr>
      <w:rFonts w:ascii="Arial" w:hAnsi="Arial" w:cs="Arial"/>
      <w:b/>
      <w:color w:val="595959"/>
      <w:sz w:val="18"/>
      <w:szCs w:val="18"/>
      <w:lang w:eastAsia="he-IL"/>
    </w:rPr>
  </w:style>
  <w:style w:type="character" w:customStyle="1" w:styleId="Char1">
    <w:name w:val="הנחיות Char"/>
    <w:link w:val="af5"/>
    <w:rsid w:val="00053640"/>
    <w:rPr>
      <w:rFonts w:ascii="Arial" w:hAnsi="Arial" w:cs="Arial"/>
      <w:b/>
      <w:color w:val="595959"/>
      <w:sz w:val="18"/>
      <w:szCs w:val="18"/>
      <w:lang w:eastAsia="he-IL"/>
    </w:rPr>
  </w:style>
  <w:style w:type="character" w:customStyle="1" w:styleId="1e">
    <w:name w:val="הפניה להערה1"/>
    <w:uiPriority w:val="99"/>
    <w:semiHidden/>
    <w:unhideWhenUsed/>
    <w:rsid w:val="003A3ECC"/>
    <w:rPr>
      <w:sz w:val="16"/>
      <w:szCs w:val="16"/>
    </w:rPr>
  </w:style>
  <w:style w:type="paragraph" w:customStyle="1" w:styleId="1f">
    <w:name w:val="טקסט הערה1"/>
    <w:basedOn w:val="10"/>
    <w:link w:val="af6"/>
    <w:uiPriority w:val="99"/>
    <w:semiHidden/>
    <w:unhideWhenUsed/>
    <w:rsid w:val="003A3ECC"/>
    <w:rPr>
      <w:sz w:val="20"/>
      <w:szCs w:val="20"/>
    </w:rPr>
  </w:style>
  <w:style w:type="character" w:customStyle="1" w:styleId="af6">
    <w:name w:val="טקסט הערה תו"/>
    <w:basedOn w:val="12"/>
    <w:link w:val="1f"/>
    <w:uiPriority w:val="99"/>
    <w:semiHidden/>
    <w:rsid w:val="003A3ECC"/>
  </w:style>
  <w:style w:type="paragraph" w:customStyle="1" w:styleId="1f0">
    <w:name w:val="נושא הערה1"/>
    <w:basedOn w:val="1f"/>
    <w:next w:val="1f"/>
    <w:link w:val="af7"/>
    <w:uiPriority w:val="99"/>
    <w:semiHidden/>
    <w:unhideWhenUsed/>
    <w:rsid w:val="003A3ECC"/>
    <w:rPr>
      <w:b/>
      <w:bCs/>
    </w:rPr>
  </w:style>
  <w:style w:type="character" w:customStyle="1" w:styleId="af7">
    <w:name w:val="נושא הערה תו"/>
    <w:link w:val="1f0"/>
    <w:uiPriority w:val="99"/>
    <w:semiHidden/>
    <w:rsid w:val="003A3ECC"/>
    <w:rPr>
      <w:b/>
      <w:bCs/>
    </w:rPr>
  </w:style>
  <w:style w:type="paragraph" w:customStyle="1" w:styleId="1f1">
    <w:name w:val="מהדורה1"/>
    <w:hidden/>
    <w:uiPriority w:val="99"/>
    <w:semiHidden/>
    <w:rsid w:val="00125D54"/>
    <w:rPr>
      <w:sz w:val="24"/>
      <w:szCs w:val="24"/>
    </w:rPr>
  </w:style>
  <w:style w:type="character" w:customStyle="1" w:styleId="a6">
    <w:name w:val="כותרת עליונה תו"/>
    <w:link w:val="15"/>
    <w:rsid w:val="00BA2F31"/>
    <w:rPr>
      <w:sz w:val="24"/>
      <w:szCs w:val="24"/>
    </w:rPr>
  </w:style>
  <w:style w:type="character" w:customStyle="1" w:styleId="a7">
    <w:name w:val="כותרת תחתונה תו"/>
    <w:link w:val="16"/>
    <w:uiPriority w:val="99"/>
    <w:rsid w:val="00BA2F31"/>
    <w:rPr>
      <w:sz w:val="24"/>
      <w:szCs w:val="24"/>
    </w:rPr>
  </w:style>
  <w:style w:type="character" w:customStyle="1" w:styleId="1f2">
    <w:name w:val="מספר עמוד1"/>
    <w:uiPriority w:val="99"/>
    <w:rsid w:val="00BA2F31"/>
  </w:style>
  <w:style w:type="paragraph" w:styleId="af8">
    <w:name w:val="footer"/>
    <w:basedOn w:val="a2"/>
    <w:link w:val="1f3"/>
    <w:uiPriority w:val="99"/>
    <w:unhideWhenUsed/>
    <w:rsid w:val="003963A2"/>
    <w:pPr>
      <w:tabs>
        <w:tab w:val="center" w:pos="4153"/>
        <w:tab w:val="right" w:pos="8306"/>
      </w:tabs>
    </w:pPr>
  </w:style>
  <w:style w:type="character" w:customStyle="1" w:styleId="1f3">
    <w:name w:val="כותרת תחתונה תו1"/>
    <w:basedOn w:val="a3"/>
    <w:link w:val="af8"/>
    <w:uiPriority w:val="99"/>
    <w:rsid w:val="003963A2"/>
  </w:style>
  <w:style w:type="paragraph" w:styleId="af9">
    <w:name w:val="Balloon Text"/>
    <w:basedOn w:val="a2"/>
    <w:link w:val="afa"/>
    <w:uiPriority w:val="99"/>
    <w:semiHidden/>
    <w:unhideWhenUsed/>
    <w:rsid w:val="00E6669C"/>
    <w:rPr>
      <w:rFonts w:ascii="Tahoma" w:hAnsi="Tahoma" w:cs="Tahoma"/>
      <w:sz w:val="16"/>
      <w:szCs w:val="16"/>
    </w:rPr>
  </w:style>
  <w:style w:type="character" w:customStyle="1" w:styleId="afa">
    <w:name w:val="טקסט בלונים תו"/>
    <w:basedOn w:val="a3"/>
    <w:link w:val="af9"/>
    <w:uiPriority w:val="99"/>
    <w:semiHidden/>
    <w:rsid w:val="00E6669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Taka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1</InstructionTenderSerialNumber>
    <TaxCatchAll xmlns="a46656d4-8850-49b3-aebd-68bd05f7f43d"/>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ועדות מכרזים ועבודתן</TermName>
          <TermId xmlns="http://schemas.microsoft.com/office/infopath/2007/PartnerControls">7a5d136d-febc-4cf7-b9a6-19ab46f90204</TermId>
        </TermInfo>
      </Terms>
    </b4010fb2b504417f80252ccc15783efe>
    <OriginalsFilesNames xmlns="a46656d4-8850-49b3-aebd-68bd05f7f43d" xsi:nil="true"/>
    <NameSigned xmlns="a46656d4-8850-49b3-aebd-68bd05f7f43d">דני מור</NameSigned>
    <Reference xmlns="a46656d4-8850-49b3-aebd-68bd05f7f43d">1</Reference>
    <AdditionalDocumentSerialNumber xmlns="a46656d4-8850-49b3-aebd-68bd05f7f43d">1</AdditionalDocumentSerialNumber>
    <OriginalName xmlns="a46656d4-8850-49b3-aebd-68bd05f7f43d"> </OriginalName>
    <ValidFromDate xmlns="a46656d4-8850-49b3-aebd-68bd05f7f43d">2018-02-25T22:00:00+00:00</ValidFromDate>
    <HendlesDevision xmlns="a46656d4-8850-49b3-aebd-68bd05f7f43d"> </HendlesDevision>
    <InfoTypeTitle xmlns="a46656d4-8850-49b3-aebd-68bd05f7f43d">טופס</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ועדות משרדיות</TermName>
          <TermId xmlns="http://schemas.microsoft.com/office/infopath/2007/PartnerControls">1d86f60a-669a-4a28-8caa-9297938241c4</TermId>
        </TermInfo>
      </Terms>
    </nab11dae78434cc3b325be5ea13887b1>
    <IsValid xmlns="a46656d4-8850-49b3-aebd-68bd05f7f43d">true</IsValid>
    <ChapterNumber xmlns="a46656d4-8850-49b3-aebd-68bd05f7f43d">7</ChapterNumber>
    <Attachmens xmlns="a46656d4-8850-49b3-aebd-68bd05f7f43d" xsi:nil="true"/>
    <EditionNumber xmlns="a46656d4-8850-49b3-aebd-68bd05f7f43d">2</EditionNumber>
    <InfoType xmlns="a46656d4-8850-49b3-aebd-68bd05f7f43d">4</InfoType>
    <DocumentName xmlns="a46656d4-8850-49b3-aebd-68bd05f7f43d">בקשה לאישור וסיווג התקשרות </DocumentName>
    <ExpirationDate xmlns="a46656d4-8850-49b3-aebd-68bd05f7f43d" xsi:nil="true"/>
    <SecondaryChapterNumber xmlns="a46656d4-8850-49b3-aebd-68bd05f7f43d">2</SecondaryChapterNumber>
    <SubsectionNumber xmlns="a46656d4-8850-49b3-aebd-68bd05f7f43d">1</SubsectionNumber>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5C639-5311-46F6-B560-C7E36F49D82C}">
  <ds:schemaRefs>
    <ds:schemaRef ds:uri="http://schemas.microsoft.com/sharepoint/v3/contenttype/forms"/>
  </ds:schemaRefs>
</ds:datastoreItem>
</file>

<file path=customXml/itemProps2.xml><?xml version="1.0" encoding="utf-8"?>
<ds:datastoreItem xmlns:ds="http://schemas.openxmlformats.org/officeDocument/2006/customXml" ds:itemID="{0A01F85B-9138-43C3-B24E-9F01AA673DA5}">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73EDC1BF-BA75-4AFB-8D1E-9847882499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CDAABB-8E31-43CE-9299-40CBEC01F5CF}">
  <ds:schemaRefs>
    <ds:schemaRef ds:uri="http://schemas.microsoft.com/office/2006/metadata/longProperties"/>
  </ds:schemaRefs>
</ds:datastoreItem>
</file>

<file path=customXml/itemProps5.xml><?xml version="1.0" encoding="utf-8"?>
<ds:datastoreItem xmlns:ds="http://schemas.openxmlformats.org/officeDocument/2006/customXml" ds:itemID="{9237C1D8-CEF4-4B49-BC0B-1E64F60288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3E0373A3.dotm</Template>
  <TotalTime>15</TotalTime>
  <Pages>5</Pages>
  <Words>873</Words>
  <Characters>4587</Characters>
  <Application>Microsoft Office Word</Application>
  <DocSecurity>0</DocSecurity>
  <Lines>38</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Ronit Hann</dc:creator>
  <cp:lastModifiedBy>חזי דוד</cp:lastModifiedBy>
  <cp:revision>6</cp:revision>
  <cp:lastPrinted>1900-12-31T21:00:00Z</cp:lastPrinted>
  <dcterms:created xsi:type="dcterms:W3CDTF">2022-06-22T10:27:00Z</dcterms:created>
  <dcterms:modified xsi:type="dcterms:W3CDTF">2022-07-12T05:35:00Z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1205</vt:lpwstr>
  </property>
  <property fmtid="{D5CDD505-2E9C-101B-9397-08002B2CF9AE}" pid="3" name="ContentTypeId">
    <vt:lpwstr>0x010100A33EC907DE42CD44920AA3A9056885F2003B7EF355B5076B4E9DB3308B94EC08BD</vt:lpwstr>
  </property>
  <property fmtid="{D5CDD505-2E9C-101B-9397-08002B2CF9AE}" pid="4" name="MMDSecondaryChapterName">
    <vt:lpwstr>829</vt:lpwstr>
  </property>
  <property fmtid="{D5CDD505-2E9C-101B-9397-08002B2CF9AE}" pid="5" name="MMDMainChapterName">
    <vt:lpwstr>826</vt:lpwstr>
  </property>
</Properties>
</file>